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C" w:rsidRPr="00C54B85" w:rsidRDefault="00E276D5" w:rsidP="004A610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610C" w:rsidRPr="00C54B85">
        <w:rPr>
          <w:rFonts w:ascii="Times New Roman" w:hAnsi="Times New Roman" w:cs="Times New Roman"/>
          <w:b/>
          <w:sz w:val="28"/>
          <w:szCs w:val="28"/>
        </w:rPr>
        <w:t>ортфолио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Ф.И.О. аспиранта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Фаизович</w:t>
      </w:r>
      <w:proofErr w:type="spellEnd"/>
    </w:p>
    <w:p w:rsidR="004A610C" w:rsidRPr="00133EA6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олученное предыдущее (высшее) образование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КНИТУ (КХТИ)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орма обучения в аспирантуре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54B85">
        <w:rPr>
          <w:rFonts w:ascii="Times New Roman" w:hAnsi="Times New Roman" w:cs="Times New Roman"/>
          <w:color w:val="000000"/>
          <w:sz w:val="28"/>
          <w:szCs w:val="28"/>
        </w:rPr>
        <w:t>очно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Ф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акультет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54B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C54B85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olor w:val="000000"/>
          <w:sz w:val="28"/>
          <w:szCs w:val="28"/>
        </w:rPr>
        <w:t>Нефти и Нефтехимии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аправление подготовки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Химические технологии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аправленность подготовки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Технология органических веществ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од поступления в аспирантуру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C54B85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54B8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од завершения аспирантуры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4B85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54B8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A610C" w:rsidRPr="00C54B85" w:rsidRDefault="004A610C" w:rsidP="004A610C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C54B85">
        <w:rPr>
          <w:rFonts w:ascii="Times New Roman" w:hAnsi="Times New Roman" w:cs="Times New Roman"/>
          <w:i/>
          <w:color w:val="000000"/>
          <w:sz w:val="24"/>
          <w:szCs w:val="24"/>
        </w:rPr>
        <w:t>аучный руководитель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ФИО, звание, степень, должность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54B8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C54B8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54B85">
        <w:rPr>
          <w:rFonts w:ascii="Times New Roman" w:hAnsi="Times New Roman" w:cs="Times New Roman"/>
          <w:color w:val="000000"/>
          <w:sz w:val="28"/>
          <w:szCs w:val="28"/>
        </w:rPr>
        <w:t>ех.н</w:t>
      </w:r>
      <w:proofErr w:type="spellEnd"/>
      <w:r w:rsidRPr="00C54B85">
        <w:rPr>
          <w:rFonts w:ascii="Times New Roman" w:hAnsi="Times New Roman" w:cs="Times New Roman"/>
          <w:color w:val="000000"/>
          <w:sz w:val="28"/>
          <w:szCs w:val="28"/>
        </w:rPr>
        <w:t xml:space="preserve">., профессор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Каралин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Эрнест Александрович.</w:t>
      </w:r>
    </w:p>
    <w:p w:rsidR="004A610C" w:rsidRPr="005576FA" w:rsidRDefault="004A610C" w:rsidP="004A610C">
      <w:pPr>
        <w:pStyle w:val="a3"/>
        <w:numPr>
          <w:ilvl w:val="0"/>
          <w:numId w:val="1"/>
        </w:numPr>
        <w:spacing w:after="0" w:line="312" w:lineRule="auto"/>
        <w:ind w:left="709" w:hanging="425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</w:t>
      </w:r>
      <w:r w:rsidRPr="00C54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ема научного исследования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: </w:t>
      </w:r>
      <w:r w:rsidRPr="00074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Переработка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диметилфенилкарбинола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изопропилбензол в рамках технологии получения оксида пропилена».</w:t>
      </w:r>
    </w:p>
    <w:p w:rsidR="004A610C" w:rsidRPr="005576FA" w:rsidRDefault="004A610C" w:rsidP="004A610C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</w:t>
      </w:r>
      <w:r w:rsidRPr="00C54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екст обоснования темы научного исследования</w:t>
      </w:r>
      <w:r w:rsidRPr="00C5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(харак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теристика проблемы исследования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proofErr w:type="gramEnd"/>
      <w:r w:rsidRPr="000749A1"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связи с повышенным спросом на оксид пропилена отечественные предприятия намерены построить новые производства названного продукта. Одним из перспективных вариантов  является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кумольная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технология получения оксида пропилена. Стадия переработки ДМФК в ИПБ (кумол) требует предварительных научных исследований в связи с отсутствием РФ такого производства. </w:t>
      </w:r>
    </w:p>
    <w:p w:rsidR="004A610C" w:rsidRPr="005576FA" w:rsidRDefault="004A610C" w:rsidP="004A610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</w:t>
      </w:r>
      <w:r w:rsidRPr="00C54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ведения о сданных кандидатских экзаменах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5576F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610C" w:rsidRPr="00502749" w:rsidRDefault="004A610C" w:rsidP="004A610C">
      <w:pPr>
        <w:pStyle w:val="a3"/>
        <w:numPr>
          <w:ilvl w:val="0"/>
          <w:numId w:val="2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илософия и история науки  «Отлично» </w:t>
      </w:r>
      <w:r>
        <w:rPr>
          <w:rFonts w:ascii="Times New Roman" w:hAnsi="Times New Roman"/>
        </w:rPr>
        <w:t>–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A610C" w:rsidRPr="00502749" w:rsidRDefault="004A610C" w:rsidP="004A610C">
      <w:pPr>
        <w:pStyle w:val="a3"/>
        <w:numPr>
          <w:ilvl w:val="0"/>
          <w:numId w:val="2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</w:rPr>
        <w:t>–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</w:p>
    <w:p w:rsidR="004A610C" w:rsidRPr="00502749" w:rsidRDefault="004A610C" w:rsidP="004A610C">
      <w:pPr>
        <w:pStyle w:val="a3"/>
        <w:numPr>
          <w:ilvl w:val="0"/>
          <w:numId w:val="2"/>
        </w:numPr>
        <w:spacing w:after="0" w:line="30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 «</w:t>
      </w:r>
      <w:r w:rsidR="00F64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</w:rPr>
        <w:t>–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 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9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02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A610C" w:rsidRPr="005576FA" w:rsidRDefault="004A610C" w:rsidP="004A610C">
      <w:pPr>
        <w:spacing w:after="0" w:line="301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A610C" w:rsidRDefault="004A610C" w:rsidP="004A610C">
      <w:pPr>
        <w:pStyle w:val="a3"/>
        <w:numPr>
          <w:ilvl w:val="0"/>
          <w:numId w:val="1"/>
        </w:numPr>
        <w:spacing w:after="0" w:line="312" w:lineRule="auto"/>
        <w:ind w:left="709" w:right="105" w:hanging="42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Pr="00C54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ведения о сданных зачета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х:</w:t>
      </w:r>
      <w:r w:rsidR="00CD3AE4" w:rsidRPr="00CD3AE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147" w:type="pct"/>
        <w:tblLook w:val="0000" w:firstRow="0" w:lastRow="0" w:firstColumn="0" w:lastColumn="0" w:noHBand="0" w:noVBand="0"/>
      </w:tblPr>
      <w:tblGrid>
        <w:gridCol w:w="683"/>
        <w:gridCol w:w="3261"/>
        <w:gridCol w:w="1966"/>
        <w:gridCol w:w="1966"/>
        <w:gridCol w:w="1976"/>
      </w:tblGrid>
      <w:tr w:rsidR="00493BF6" w:rsidRPr="00957BE0" w:rsidTr="00F6459B"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57BE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Оценка/зачет</w:t>
            </w:r>
          </w:p>
        </w:tc>
      </w:tr>
      <w:tr w:rsidR="00CD3AE4" w:rsidRPr="00957BE0" w:rsidTr="00F6459B">
        <w:trPr>
          <w:trHeight w:val="340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</w:tcPr>
          <w:p w:rsidR="00CD3AE4" w:rsidRPr="00CD3AE4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AE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655" w:type="pct"/>
            <w:tcBorders>
              <w:left w:val="single" w:sz="4" w:space="0" w:color="000000"/>
              <w:bottom w:val="single" w:sz="4" w:space="0" w:color="000000"/>
            </w:tcBorders>
          </w:tcPr>
          <w:p w:rsidR="00CD3AE4" w:rsidRPr="00CD3AE4" w:rsidRDefault="00CD3AE4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D3AE4">
              <w:rPr>
                <w:rFonts w:ascii="Times New Roman" w:hAnsi="Times New Roman" w:cs="Times New Roman"/>
              </w:rPr>
              <w:t>Компьютерные технологии в науке и образовании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CD3AE4" w:rsidRPr="00CD3AE4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Я</w:t>
            </w:r>
            <w:r w:rsidRPr="00CD3AE4">
              <w:rPr>
                <w:rFonts w:ascii="Times New Roman" w:hAnsi="Times New Roman"/>
              </w:rPr>
              <w:t>нварь 2016г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CD3AE4" w:rsidRPr="00CD3AE4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</w:rPr>
              <w:t>Я</w:t>
            </w:r>
            <w:r w:rsidRPr="00CD3AE4">
              <w:rPr>
                <w:rFonts w:ascii="Times New Roman" w:hAnsi="Times New Roman"/>
              </w:rPr>
              <w:t>нварь 2016г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E4" w:rsidRPr="00CD3AE4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3AE4">
              <w:rPr>
                <w:rFonts w:ascii="Times New Roman" w:hAnsi="Times New Roman"/>
              </w:rPr>
              <w:t>зачет</w:t>
            </w:r>
          </w:p>
        </w:tc>
      </w:tr>
      <w:tr w:rsidR="00493BF6" w:rsidRPr="00957BE0" w:rsidTr="00F6459B">
        <w:trPr>
          <w:trHeight w:val="340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957BE0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655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2353C9" w:rsidRDefault="00493BF6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2353C9">
              <w:rPr>
                <w:rFonts w:ascii="Times New Roman" w:hAnsi="Times New Roman" w:cs="Times New Roman"/>
              </w:rPr>
              <w:t xml:space="preserve">Коммерциализация научных разработок. Основы </w:t>
            </w:r>
            <w:proofErr w:type="spellStart"/>
            <w:r w:rsidRPr="002353C9">
              <w:rPr>
                <w:rFonts w:ascii="Times New Roman" w:hAnsi="Times New Roman" w:cs="Times New Roman"/>
              </w:rPr>
              <w:t>фандрайзинга</w:t>
            </w:r>
            <w:proofErr w:type="spellEnd"/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Декабрь, 2016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Декабрь, 2016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зачет</w:t>
            </w:r>
          </w:p>
        </w:tc>
      </w:tr>
      <w:tr w:rsidR="00493BF6" w:rsidRPr="00957BE0" w:rsidTr="00F6459B">
        <w:trPr>
          <w:trHeight w:val="340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957BE0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655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2353C9" w:rsidRDefault="00493BF6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2353C9">
              <w:rPr>
                <w:rFonts w:ascii="Times New Roman" w:hAnsi="Times New Roman" w:cs="Times New Roman"/>
              </w:rPr>
              <w:t>Методология, теория и технологии профессионального обучения.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Декабрь, 2016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Декабрь, 2016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зачет</w:t>
            </w:r>
          </w:p>
        </w:tc>
      </w:tr>
      <w:tr w:rsidR="00493BF6" w:rsidRPr="00957BE0" w:rsidTr="00F6459B">
        <w:trPr>
          <w:trHeight w:val="340"/>
        </w:trPr>
        <w:tc>
          <w:tcPr>
            <w:tcW w:w="346" w:type="pct"/>
            <w:tcBorders>
              <w:left w:val="single" w:sz="4" w:space="0" w:color="000000"/>
              <w:bottom w:val="single" w:sz="4" w:space="0" w:color="auto"/>
            </w:tcBorders>
          </w:tcPr>
          <w:p w:rsidR="00493BF6" w:rsidRPr="00957BE0" w:rsidRDefault="00CD3AE4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55" w:type="pct"/>
            <w:tcBorders>
              <w:left w:val="single" w:sz="4" w:space="0" w:color="000000"/>
              <w:bottom w:val="single" w:sz="4" w:space="0" w:color="auto"/>
            </w:tcBorders>
          </w:tcPr>
          <w:p w:rsidR="00493BF6" w:rsidRPr="002353C9" w:rsidRDefault="00493BF6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ar-SA"/>
              </w:rPr>
            </w:pPr>
            <w:r w:rsidRPr="002353C9">
              <w:rPr>
                <w:rFonts w:ascii="Times New Roman" w:hAnsi="Times New Roman" w:cs="Times New Roman"/>
              </w:rPr>
              <w:t>Психология и педагогика саморазвития и личностного роста.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Декабрь, 2016</w:t>
            </w: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auto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Декабрь, 2016</w:t>
            </w: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BF6" w:rsidRPr="00957BE0" w:rsidRDefault="00493BF6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зачет</w:t>
            </w:r>
          </w:p>
        </w:tc>
      </w:tr>
      <w:tr w:rsidR="00F6459B" w:rsidRPr="00957BE0" w:rsidTr="00F6459B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Перспективы развития нефтехимических производств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2017г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2017г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6459B" w:rsidRPr="00957BE0" w:rsidTr="00F6459B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планирование НИР в нефтехимических </w:t>
            </w: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процессах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май 2017г.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2017г.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6459B" w:rsidRPr="00957BE0" w:rsidTr="00F6459B">
        <w:trPr>
          <w:trHeight w:val="34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Гомогенный и гетерогенный катализ в нефтехимическом синтезе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2017г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 2017г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B" w:rsidRPr="00F6459B" w:rsidRDefault="00F6459B" w:rsidP="00CD3AE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645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6459B" w:rsidRDefault="00F6459B" w:rsidP="00F6459B">
      <w:pPr>
        <w:spacing w:after="0" w:line="312" w:lineRule="auto"/>
        <w:ind w:right="10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F6459B" w:rsidRPr="00F6459B" w:rsidRDefault="00E82575" w:rsidP="00F6459B">
      <w:pPr>
        <w:spacing w:after="0" w:line="312" w:lineRule="auto"/>
        <w:ind w:right="10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Педагогическая практика</w:t>
      </w:r>
      <w:proofErr w:type="gramStart"/>
      <w:r w:rsidR="00F6459B" w:rsidRPr="00F645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........... </w:t>
      </w:r>
      <w:proofErr w:type="gramEnd"/>
      <w:r w:rsidR="00F6459B" w:rsidRPr="00F645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зачет</w:t>
      </w:r>
    </w:p>
    <w:p w:rsidR="00493BF6" w:rsidRDefault="00F6459B" w:rsidP="00F6459B">
      <w:pPr>
        <w:spacing w:after="0" w:line="312" w:lineRule="auto"/>
        <w:ind w:right="10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645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Научно-исследовательская практи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........... 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зачет'</w:t>
      </w:r>
      <w:bookmarkStart w:id="0" w:name="_GoBack"/>
      <w:bookmarkEnd w:id="0"/>
    </w:p>
    <w:p w:rsidR="004A610C" w:rsidRPr="003C5EF6" w:rsidRDefault="004A610C" w:rsidP="004A610C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A610C" w:rsidRPr="004A610C" w:rsidRDefault="004A610C" w:rsidP="004A610C">
      <w:pPr>
        <w:pStyle w:val="a3"/>
        <w:numPr>
          <w:ilvl w:val="0"/>
          <w:numId w:val="1"/>
        </w:numPr>
        <w:tabs>
          <w:tab w:val="left" w:pos="921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</w:t>
      </w:r>
      <w:r w:rsidRPr="00C54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остижения в научно-исследовательской деятельности </w:t>
      </w:r>
      <w:r w:rsidRPr="00C54B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(краткое описание проделанной работы за каждый год обучения)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F6459B" w:rsidRDefault="00F6459B" w:rsidP="004A610C">
      <w:pPr>
        <w:pStyle w:val="a3"/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A610C" w:rsidRPr="00133EA6" w:rsidRDefault="00F6459B" w:rsidP="004A610C">
      <w:pPr>
        <w:pStyle w:val="a3"/>
        <w:tabs>
          <w:tab w:val="left" w:pos="9214"/>
        </w:tabs>
        <w:spacing w:before="240" w:after="240" w:line="312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645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Сделан литературный обзор, поиск и подбор оборудования для проведения экспериментов по гидрированию. Выполнены тепловые и термодинамические расчеты.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45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Результаты исследований опубликованы в журналах, в том числе рекомендованных ВАК</w:t>
      </w:r>
    </w:p>
    <w:p w:rsidR="004A610C" w:rsidRPr="00646502" w:rsidRDefault="004A610C" w:rsidP="004A610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У</w:t>
      </w:r>
      <w:r w:rsidRPr="006465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частие в конференциях, конкурсах, проектах, грантах, семинарах, НИР и др</w:t>
      </w:r>
      <w:r w:rsidRPr="00646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7A33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proofErr w:type="gramEnd"/>
      <w:r w:rsidRPr="006465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7E5E" w:rsidRPr="00157E5E" w:rsidRDefault="00157E5E" w:rsidP="00157E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E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Очное участие в международном форуме «</w:t>
      </w:r>
      <w:proofErr w:type="spellStart"/>
      <w:r w:rsidRPr="00157E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ChemCamp</w:t>
      </w:r>
      <w:proofErr w:type="spellEnd"/>
      <w:r w:rsidRPr="00157E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-IV» (Москва, Московский государственный университет имени </w:t>
      </w:r>
      <w:proofErr w:type="spellStart"/>
      <w:r w:rsidRPr="00157E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М.В.Ломоносова</w:t>
      </w:r>
      <w:proofErr w:type="spellEnd"/>
      <w:r w:rsidRPr="00157E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ноябрь 2015).</w:t>
      </w:r>
    </w:p>
    <w:p w:rsidR="004A610C" w:rsidRPr="00157E5E" w:rsidRDefault="004A610C" w:rsidP="0015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конкурсе социально-значимых проектов Благотворительного фонда им. В.  Потанина</w:t>
      </w:r>
      <w:r w:rsidRPr="0015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0C" w:rsidRDefault="004A610C" w:rsidP="004A610C">
      <w:pPr>
        <w:pStyle w:val="a3"/>
        <w:numPr>
          <w:ilvl w:val="0"/>
          <w:numId w:val="1"/>
        </w:numPr>
        <w:tabs>
          <w:tab w:val="left" w:pos="9214"/>
        </w:tabs>
        <w:spacing w:after="120" w:line="312" w:lineRule="auto"/>
        <w:ind w:left="709" w:hanging="42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</w:t>
      </w:r>
      <w:r w:rsidRPr="00C54B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ведения о других творческих и профессиональных достижениях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4A610C" w:rsidRDefault="004A610C" w:rsidP="004A610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639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Профессиональная переподготовка «Естествознание» с правом преподавания предметов «Химия», «Физика», «Биология» в объеме 350 часов</w:t>
      </w:r>
    </w:p>
    <w:p w:rsidR="00232AB1" w:rsidRDefault="00232AB1" w:rsidP="004A6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4" w:rsidRDefault="00CD3AE4" w:rsidP="00CD3AE4">
      <w:pPr>
        <w:pStyle w:val="a3"/>
        <w:numPr>
          <w:ilvl w:val="0"/>
          <w:numId w:val="1"/>
        </w:numPr>
        <w:tabs>
          <w:tab w:val="left" w:pos="9214"/>
        </w:tabs>
        <w:spacing w:after="120" w:line="312" w:lineRule="auto"/>
        <w:ind w:left="709" w:hanging="42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Перечень публикаций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8187"/>
      </w:tblGrid>
      <w:tr w:rsidR="00CD3AE4" w:rsidTr="00232AB1">
        <w:tc>
          <w:tcPr>
            <w:tcW w:w="1100" w:type="dxa"/>
          </w:tcPr>
          <w:p w:rsidR="00CD3AE4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7" w:type="dxa"/>
          </w:tcPr>
          <w:p w:rsidR="00CD3AE4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Публикация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РЕАЛИЗАЦИЯ ПЛАНОВ СОСТАВ-СВОЙСТВО ДЛЯ 3 -Х КОМПОНЕНТНЫХ СИСТЕМ С ПОСТРОЕНИЕМ ГРАФИЧЕСКОГО МАТЕРИАЛА В MS EXCEL</w:t>
            </w:r>
            <w:r w:rsidRPr="00CD3AE4">
              <w:br/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Воробьев Е.С., Воробьева Ф.И.</w:t>
            </w:r>
            <w:r w:rsidRPr="00CD3AE4">
              <w:br/>
              <w:t>Вестник Казанского технологического университета. 2011. № 11. С. 121-124.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ТЕРМОДИНАМИЧЕСКИЙ АНАЛИЗ НАПРАВЛЕНИЯ ОСНОВНЫХ ПРЕВРАЩЕНИЙ АЦЕТОНА В ПРИСУТСТВИИ ВОДОРОДА</w:t>
            </w:r>
            <w:r w:rsidRPr="00CD3AE4">
              <w:br/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</w:t>
            </w:r>
            <w:proofErr w:type="spellStart"/>
            <w:r w:rsidRPr="00CD3AE4">
              <w:t>Каралин</w:t>
            </w:r>
            <w:proofErr w:type="spellEnd"/>
            <w:r w:rsidRPr="00CD3AE4">
              <w:t xml:space="preserve"> Э.А., </w:t>
            </w:r>
            <w:proofErr w:type="spellStart"/>
            <w:r w:rsidRPr="00CD3AE4">
              <w:t>Харлампиди</w:t>
            </w:r>
            <w:proofErr w:type="spellEnd"/>
            <w:r w:rsidRPr="00CD3AE4">
              <w:t xml:space="preserve"> Х.Э.</w:t>
            </w:r>
            <w:r w:rsidRPr="00CD3AE4">
              <w:br/>
              <w:t>Вестник Казанского технологического университета. 2013. Т. 16. № 23. С. 22-24.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ПРЕДВАРИТЕЛЬНАЯ ОЦЕНКА ЗАТРАТ ИННОВАЦИОННОГО ПРОЕКТА НА ЭТАПЕ ИССЛЕДОВАНИЯ (НА ПРИМЕРЕ ПРОЕКТА ПО ПЕРЕРАБОТКЕ АЦЕТОНА В ИЗОПРОПИЛОВЫЙ СПИРТ)</w:t>
            </w:r>
            <w:r w:rsidRPr="00CD3AE4">
              <w:br/>
              <w:t xml:space="preserve">Лыжина Н.В., </w:t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</w:t>
            </w:r>
            <w:r w:rsidRPr="00CD3AE4">
              <w:br/>
              <w:t>Вестник Казанского технологического университета. 2014. Т. 17. № 23. С. 473-474.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ПЕРЕРАБОТКА ДИМЕТИЛФЕНИЛКАРБИНОЛА В РАМКАХ ТЕХНОЛОГИИ CHPO</w:t>
            </w:r>
            <w:r w:rsidRPr="00CD3AE4">
              <w:br/>
            </w:r>
            <w:proofErr w:type="spellStart"/>
            <w:r w:rsidRPr="00CD3AE4">
              <w:t>Опаркин</w:t>
            </w:r>
            <w:proofErr w:type="spellEnd"/>
            <w:r w:rsidRPr="00CD3AE4">
              <w:t xml:space="preserve"> А.В., </w:t>
            </w:r>
            <w:proofErr w:type="spellStart"/>
            <w:r w:rsidRPr="00CD3AE4">
              <w:t>Каралин</w:t>
            </w:r>
            <w:proofErr w:type="spellEnd"/>
            <w:r w:rsidRPr="00CD3AE4">
              <w:t xml:space="preserve"> Э.А., </w:t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</w:t>
            </w:r>
            <w:proofErr w:type="spellStart"/>
            <w:r w:rsidRPr="00CD3AE4">
              <w:t>Харлампиди</w:t>
            </w:r>
            <w:proofErr w:type="spellEnd"/>
            <w:r w:rsidRPr="00CD3AE4">
              <w:t xml:space="preserve"> Х.Э.</w:t>
            </w:r>
            <w:r w:rsidRPr="00CD3AE4">
              <w:br/>
              <w:t>Вестник Казанского технологического университета. 2015. Т. 18. № 10. С. 118-120.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СОВЕРШЕНСТВОВАНИЕ ПРОЦЕССА ОКИСЛЕНИЯ ЭТИЛБЕНЗОЛА ДО ГИДРОПЕРОКСИДА ЭТИЛБЕНЗОЛА</w:t>
            </w:r>
            <w:r w:rsidRPr="00CD3AE4">
              <w:br/>
            </w:r>
            <w:proofErr w:type="spellStart"/>
            <w:r w:rsidRPr="00CD3AE4">
              <w:lastRenderedPageBreak/>
              <w:t>Гумерова</w:t>
            </w:r>
            <w:proofErr w:type="spellEnd"/>
            <w:r w:rsidRPr="00CD3AE4">
              <w:t xml:space="preserve"> Э.Р., </w:t>
            </w:r>
            <w:proofErr w:type="spellStart"/>
            <w:r w:rsidRPr="00CD3AE4">
              <w:t>Ефанова</w:t>
            </w:r>
            <w:proofErr w:type="spellEnd"/>
            <w:r w:rsidRPr="00CD3AE4">
              <w:t xml:space="preserve"> Э.А., </w:t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</w:t>
            </w:r>
            <w:r w:rsidRPr="00CD3AE4">
              <w:br/>
              <w:t>Вестник Казанского технологического университета. 2015. Т. 18. № 18. С. 95-97.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ВЗАИМОСВЯЗЬ МОЛЕКУЛЯРНОЙ СТРУКТУРЫ И ХИМИЧЕСКОЙ ПРИРОДЫ РАСТВОРИТЕЛЯ С АБСОЛЮТНОЙ РАВНОВЕСНОЙ КОНЦЕНТРАЦИЕЙ ГАЗА В ЖИДКОЙ ФАЗЕ</w:t>
            </w:r>
            <w:r w:rsidRPr="00CD3AE4">
              <w:br/>
            </w:r>
            <w:proofErr w:type="spellStart"/>
            <w:r w:rsidRPr="00CD3AE4">
              <w:t>Каралин</w:t>
            </w:r>
            <w:proofErr w:type="spellEnd"/>
            <w:r w:rsidRPr="00CD3AE4">
              <w:t xml:space="preserve"> Э.А., </w:t>
            </w:r>
            <w:proofErr w:type="spellStart"/>
            <w:r w:rsidRPr="00CD3AE4">
              <w:t>Опаркин</w:t>
            </w:r>
            <w:proofErr w:type="spellEnd"/>
            <w:r w:rsidRPr="00CD3AE4">
              <w:t xml:space="preserve"> А.В., </w:t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Федосеева А.М.</w:t>
            </w:r>
            <w:r w:rsidRPr="00CD3AE4">
              <w:br/>
              <w:t>Вестник Казанского технологического университета. 2015. Т. 18. № 20. С. 38-40.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РЕСУРСНЫЕ ИСПЫТАНИЯ И КИНЕТИЧЕСКИЙ ЭКСПЕРИМЕНТ В РЕАКТОРЕ ВЫТЕСНЕНИЯ С НЕПОДВИЖНЫМ СЛОЕМ КАТАЛИЗАТОРА</w:t>
            </w:r>
            <w:r w:rsidRPr="00CD3AE4">
              <w:br/>
            </w:r>
            <w:proofErr w:type="spellStart"/>
            <w:r w:rsidRPr="00CD3AE4">
              <w:t>Каралин</w:t>
            </w:r>
            <w:proofErr w:type="spellEnd"/>
            <w:r w:rsidRPr="00CD3AE4">
              <w:t xml:space="preserve"> Э.А., </w:t>
            </w:r>
            <w:proofErr w:type="spellStart"/>
            <w:r w:rsidRPr="00CD3AE4">
              <w:t>Опаркин</w:t>
            </w:r>
            <w:proofErr w:type="spellEnd"/>
            <w:r w:rsidRPr="00CD3AE4">
              <w:t xml:space="preserve"> А.В., Абрамов А.Г., Павлов С.Б., </w:t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</w:t>
            </w:r>
            <w:proofErr w:type="spellStart"/>
            <w:r w:rsidRPr="00CD3AE4">
              <w:t>Аппакова</w:t>
            </w:r>
            <w:proofErr w:type="spellEnd"/>
            <w:r w:rsidRPr="00CD3AE4">
              <w:t xml:space="preserve"> Д.М., Ксенофонтов Д.В., </w:t>
            </w:r>
            <w:proofErr w:type="spellStart"/>
            <w:r w:rsidRPr="00CD3AE4">
              <w:t>Мирошкин</w:t>
            </w:r>
            <w:proofErr w:type="spellEnd"/>
            <w:r w:rsidRPr="00CD3AE4">
              <w:t xml:space="preserve"> Н.П., </w:t>
            </w:r>
            <w:proofErr w:type="spellStart"/>
            <w:r w:rsidRPr="00CD3AE4">
              <w:t>Харлампиди</w:t>
            </w:r>
            <w:proofErr w:type="spellEnd"/>
            <w:r w:rsidRPr="00CD3AE4">
              <w:t xml:space="preserve"> Х.Э.</w:t>
            </w:r>
            <w:r w:rsidRPr="00CD3AE4">
              <w:br/>
              <w:t>Катализ в промышленности. 2016. № 2. С. 34-40.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ПЕРЕРАБОТКА ДИМЕТИЛФЕНИЛКАРБИНОЛА В РАМКАХ ТЕХНОЛОГИИ CHPO</w:t>
            </w:r>
            <w:r w:rsidRPr="00CD3AE4">
              <w:br/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</w:t>
            </w:r>
            <w:proofErr w:type="spellStart"/>
            <w:r w:rsidRPr="00CD3AE4">
              <w:t>Опаркин</w:t>
            </w:r>
            <w:proofErr w:type="spellEnd"/>
            <w:r w:rsidRPr="00CD3AE4">
              <w:t xml:space="preserve"> А.В., </w:t>
            </w:r>
            <w:proofErr w:type="spellStart"/>
            <w:r w:rsidRPr="00CD3AE4">
              <w:t>Каралин</w:t>
            </w:r>
            <w:proofErr w:type="spellEnd"/>
            <w:r w:rsidRPr="00CD3AE4">
              <w:t xml:space="preserve"> Э.А., </w:t>
            </w:r>
            <w:proofErr w:type="spellStart"/>
            <w:r w:rsidRPr="00CD3AE4">
              <w:t>Харлампиди</w:t>
            </w:r>
            <w:proofErr w:type="spellEnd"/>
            <w:r w:rsidRPr="00CD3AE4">
              <w:t xml:space="preserve"> Х.Э.</w:t>
            </w:r>
            <w:r w:rsidRPr="00CD3AE4">
              <w:br/>
              <w:t>В книге: СОВРЕМЕННОЕ СОСТОЯНИЕ И ПЕРСПЕКТИВЫ ИННОВАЦИОННОГО РАЗВИТИЯ НЕФТЕХИМИИ</w:t>
            </w:r>
            <w:r w:rsidRPr="00CD3AE4">
              <w:softHyphen/>
            </w:r>
            <w:r w:rsidRPr="00CD3AE4">
              <w:softHyphen/>
            </w:r>
            <w:r w:rsidRPr="00CD3AE4">
              <w:softHyphen/>
            </w:r>
            <w:r w:rsidRPr="00CD3AE4">
              <w:softHyphen/>
              <w:t> материалы IX международной научно-практической конференции. 2016. С. 172-173.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CD3AE4">
              <w:t>КИНЕТИЧЕСКИЙ ЭКСПЕРИМЕНТ И РЕСУРСНЫЕ ИСПЫТАНИЯ КАТАЛИЗАТОРА В РЕАКТОРЕ ВЫТЕСНЕНИЯ С НЕПОДВИЖНЫМ СЛОЕМ</w:t>
            </w:r>
            <w:r w:rsidRPr="00CD3AE4">
              <w:br/>
            </w:r>
            <w:proofErr w:type="spellStart"/>
            <w:r w:rsidRPr="00CD3AE4">
              <w:t>Опаркин</w:t>
            </w:r>
            <w:proofErr w:type="spellEnd"/>
            <w:r w:rsidRPr="00CD3AE4">
              <w:t xml:space="preserve"> А.В., </w:t>
            </w:r>
            <w:proofErr w:type="spellStart"/>
            <w:r w:rsidRPr="00CD3AE4">
              <w:t>Каралин</w:t>
            </w:r>
            <w:proofErr w:type="spellEnd"/>
            <w:r w:rsidRPr="00CD3AE4">
              <w:t xml:space="preserve"> Э.А., Павлов С.Б., </w:t>
            </w:r>
            <w:proofErr w:type="spellStart"/>
            <w:r w:rsidRPr="00CD3AE4">
              <w:t>Муртазин</w:t>
            </w:r>
            <w:proofErr w:type="spellEnd"/>
            <w:r w:rsidRPr="00CD3AE4">
              <w:t xml:space="preserve"> Н.Ф., </w:t>
            </w:r>
            <w:proofErr w:type="spellStart"/>
            <w:r w:rsidRPr="00CD3AE4">
              <w:t>Аппакова</w:t>
            </w:r>
            <w:proofErr w:type="spellEnd"/>
            <w:r w:rsidRPr="00CD3AE4">
              <w:t xml:space="preserve"> Д.М., Ксенофонтов Д.В., </w:t>
            </w:r>
            <w:proofErr w:type="spellStart"/>
            <w:r w:rsidRPr="00CD3AE4">
              <w:t>Мирошкин</w:t>
            </w:r>
            <w:proofErr w:type="spellEnd"/>
            <w:r w:rsidRPr="00CD3AE4">
              <w:t xml:space="preserve"> Н.П., </w:t>
            </w:r>
            <w:proofErr w:type="spellStart"/>
            <w:r w:rsidRPr="00CD3AE4">
              <w:t>Харлампиди</w:t>
            </w:r>
            <w:proofErr w:type="spellEnd"/>
            <w:r w:rsidRPr="00CD3AE4">
              <w:t xml:space="preserve"> Х.Э.</w:t>
            </w:r>
            <w:r w:rsidRPr="00CD3AE4">
              <w:br/>
              <w:t>В книге: СОВРЕМЕННОЕ СОСТОЯНИЕ И ПЕРСПЕКТИВЫ ИННОВАЦИОННОГО РАЗВИТИЯ НЕФТЕХИМИИ</w:t>
            </w:r>
            <w:r w:rsidRPr="00CD3AE4">
              <w:softHyphen/>
            </w:r>
            <w:r w:rsidRPr="00CD3AE4">
              <w:softHyphen/>
            </w:r>
            <w:r w:rsidRPr="00CD3AE4">
              <w:softHyphen/>
            </w:r>
            <w:r w:rsidRPr="00CD3AE4">
              <w:softHyphen/>
              <w:t> материалы IX международной научно-практической конференции. 2016. С. 179.</w:t>
            </w:r>
          </w:p>
        </w:tc>
      </w:tr>
      <w:tr w:rsidR="00232AB1" w:rsidTr="00232AB1">
        <w:tc>
          <w:tcPr>
            <w:tcW w:w="1100" w:type="dxa"/>
          </w:tcPr>
          <w:p w:rsidR="00232AB1" w:rsidRDefault="00232AB1" w:rsidP="00232AB1">
            <w:pPr>
              <w:tabs>
                <w:tab w:val="left" w:pos="9214"/>
              </w:tabs>
              <w:spacing w:after="12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7" w:type="dxa"/>
          </w:tcPr>
          <w:p w:rsidR="00232AB1" w:rsidRPr="00CD3AE4" w:rsidRDefault="00232AB1" w:rsidP="004A5F17">
            <w:r w:rsidRPr="00F6459B">
              <w:rPr>
                <w:lang w:val="en-US"/>
              </w:rPr>
              <w:t>ENDURANCE TESTS AND KINETIC EXPERIMENT IN A PLUG-FLOW REACTOR WITH A FIXED CATALYST BED</w:t>
            </w:r>
            <w:r w:rsidRPr="00F6459B">
              <w:rPr>
                <w:lang w:val="en-US"/>
              </w:rPr>
              <w:br/>
            </w:r>
            <w:proofErr w:type="spellStart"/>
            <w:r w:rsidRPr="00F6459B">
              <w:rPr>
                <w:lang w:val="en-US"/>
              </w:rPr>
              <w:t>Karalin</w:t>
            </w:r>
            <w:proofErr w:type="spellEnd"/>
            <w:r w:rsidRPr="00F6459B">
              <w:rPr>
                <w:lang w:val="en-US"/>
              </w:rPr>
              <w:t xml:space="preserve"> E.A., </w:t>
            </w:r>
            <w:proofErr w:type="spellStart"/>
            <w:r w:rsidRPr="00F6459B">
              <w:rPr>
                <w:lang w:val="en-US"/>
              </w:rPr>
              <w:t>Oparkin</w:t>
            </w:r>
            <w:proofErr w:type="spellEnd"/>
            <w:r w:rsidRPr="00F6459B">
              <w:rPr>
                <w:lang w:val="en-US"/>
              </w:rPr>
              <w:t xml:space="preserve"> A.V., Pavlov S.B., </w:t>
            </w:r>
            <w:proofErr w:type="spellStart"/>
            <w:r w:rsidRPr="00F6459B">
              <w:rPr>
                <w:lang w:val="en-US"/>
              </w:rPr>
              <w:t>Murtazin</w:t>
            </w:r>
            <w:proofErr w:type="spellEnd"/>
            <w:r w:rsidRPr="00F6459B">
              <w:rPr>
                <w:lang w:val="en-US"/>
              </w:rPr>
              <w:t xml:space="preserve"> N.F., </w:t>
            </w:r>
            <w:proofErr w:type="spellStart"/>
            <w:r w:rsidRPr="00F6459B">
              <w:rPr>
                <w:lang w:val="en-US"/>
              </w:rPr>
              <w:t>Ksenofontov</w:t>
            </w:r>
            <w:proofErr w:type="spellEnd"/>
            <w:r w:rsidRPr="00F6459B">
              <w:rPr>
                <w:lang w:val="en-US"/>
              </w:rPr>
              <w:t xml:space="preserve"> D.V., </w:t>
            </w:r>
            <w:proofErr w:type="spellStart"/>
            <w:r w:rsidRPr="00F6459B">
              <w:rPr>
                <w:lang w:val="en-US"/>
              </w:rPr>
              <w:t>Miroshkin</w:t>
            </w:r>
            <w:proofErr w:type="spellEnd"/>
            <w:r w:rsidRPr="00F6459B">
              <w:rPr>
                <w:lang w:val="en-US"/>
              </w:rPr>
              <w:t xml:space="preserve"> N.P., </w:t>
            </w:r>
            <w:proofErr w:type="spellStart"/>
            <w:r w:rsidRPr="00F6459B">
              <w:rPr>
                <w:lang w:val="en-US"/>
              </w:rPr>
              <w:t>Kharlampidi</w:t>
            </w:r>
            <w:proofErr w:type="spellEnd"/>
            <w:r w:rsidRPr="00F6459B">
              <w:rPr>
                <w:lang w:val="en-US"/>
              </w:rPr>
              <w:t xml:space="preserve"> K.E., </w:t>
            </w:r>
            <w:proofErr w:type="spellStart"/>
            <w:r w:rsidRPr="00F6459B">
              <w:rPr>
                <w:lang w:val="en-US"/>
              </w:rPr>
              <w:t>Abramov</w:t>
            </w:r>
            <w:proofErr w:type="spellEnd"/>
            <w:r w:rsidRPr="00F6459B">
              <w:rPr>
                <w:lang w:val="en-US"/>
              </w:rPr>
              <w:t xml:space="preserve"> A.G., </w:t>
            </w:r>
            <w:proofErr w:type="spellStart"/>
            <w:r w:rsidRPr="00F6459B">
              <w:rPr>
                <w:lang w:val="en-US"/>
              </w:rPr>
              <w:t>Appakova</w:t>
            </w:r>
            <w:proofErr w:type="spellEnd"/>
            <w:r w:rsidRPr="00F6459B">
              <w:rPr>
                <w:lang w:val="en-US"/>
              </w:rPr>
              <w:t xml:space="preserve"> D.M.</w:t>
            </w:r>
            <w:r w:rsidRPr="00F6459B">
              <w:rPr>
                <w:lang w:val="en-US"/>
              </w:rPr>
              <w:br/>
              <w:t xml:space="preserve">Catalysis in Industry. </w:t>
            </w:r>
            <w:r w:rsidRPr="00CD3AE4">
              <w:t>2016. Т. 8. </w:t>
            </w:r>
            <w:r w:rsidRPr="00232AB1">
              <w:t>№ 3</w:t>
            </w:r>
            <w:r w:rsidRPr="00CD3AE4">
              <w:t>. С. 242-247.</w:t>
            </w:r>
          </w:p>
        </w:tc>
      </w:tr>
    </w:tbl>
    <w:p w:rsidR="00CD3AE4" w:rsidRDefault="00CD3AE4" w:rsidP="00CD3AE4"/>
    <w:sectPr w:rsidR="00CD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BAA"/>
    <w:multiLevelType w:val="hybridMultilevel"/>
    <w:tmpl w:val="A4D872AE"/>
    <w:lvl w:ilvl="0" w:tplc="E8B027F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485545D"/>
    <w:multiLevelType w:val="hybridMultilevel"/>
    <w:tmpl w:val="65A03286"/>
    <w:lvl w:ilvl="0" w:tplc="E8B027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282FFC"/>
    <w:multiLevelType w:val="hybridMultilevel"/>
    <w:tmpl w:val="4368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B4854"/>
    <w:multiLevelType w:val="hybridMultilevel"/>
    <w:tmpl w:val="17684C84"/>
    <w:lvl w:ilvl="0" w:tplc="E8B027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0C"/>
    <w:rsid w:val="00020943"/>
    <w:rsid w:val="00026469"/>
    <w:rsid w:val="000322B8"/>
    <w:rsid w:val="0004125D"/>
    <w:rsid w:val="00076B06"/>
    <w:rsid w:val="00083FC9"/>
    <w:rsid w:val="00090D41"/>
    <w:rsid w:val="000B3F3F"/>
    <w:rsid w:val="000E5495"/>
    <w:rsid w:val="00125E1E"/>
    <w:rsid w:val="00156F1C"/>
    <w:rsid w:val="00157E5E"/>
    <w:rsid w:val="001708E4"/>
    <w:rsid w:val="00180BE2"/>
    <w:rsid w:val="00181676"/>
    <w:rsid w:val="001902DC"/>
    <w:rsid w:val="001F545F"/>
    <w:rsid w:val="00215740"/>
    <w:rsid w:val="00232AB1"/>
    <w:rsid w:val="00260E50"/>
    <w:rsid w:val="00290F21"/>
    <w:rsid w:val="002A12D1"/>
    <w:rsid w:val="002B2720"/>
    <w:rsid w:val="00321E50"/>
    <w:rsid w:val="00346EED"/>
    <w:rsid w:val="00357124"/>
    <w:rsid w:val="0037726F"/>
    <w:rsid w:val="0039645A"/>
    <w:rsid w:val="003D29AA"/>
    <w:rsid w:val="00417F17"/>
    <w:rsid w:val="00435656"/>
    <w:rsid w:val="004477C8"/>
    <w:rsid w:val="00493BF6"/>
    <w:rsid w:val="00495621"/>
    <w:rsid w:val="004A610C"/>
    <w:rsid w:val="004B0757"/>
    <w:rsid w:val="004D0503"/>
    <w:rsid w:val="00527B94"/>
    <w:rsid w:val="00565285"/>
    <w:rsid w:val="005F1802"/>
    <w:rsid w:val="00623C3B"/>
    <w:rsid w:val="0062676C"/>
    <w:rsid w:val="0064672A"/>
    <w:rsid w:val="006A65C6"/>
    <w:rsid w:val="006B2E56"/>
    <w:rsid w:val="006D54CB"/>
    <w:rsid w:val="00705FC3"/>
    <w:rsid w:val="00715ACA"/>
    <w:rsid w:val="007169F8"/>
    <w:rsid w:val="0072419D"/>
    <w:rsid w:val="00733DE3"/>
    <w:rsid w:val="007353B0"/>
    <w:rsid w:val="007612BE"/>
    <w:rsid w:val="007676BB"/>
    <w:rsid w:val="0081682E"/>
    <w:rsid w:val="008504A2"/>
    <w:rsid w:val="008604CE"/>
    <w:rsid w:val="0087655B"/>
    <w:rsid w:val="008D789D"/>
    <w:rsid w:val="008D7FEC"/>
    <w:rsid w:val="008F19EE"/>
    <w:rsid w:val="008F6467"/>
    <w:rsid w:val="00977BA9"/>
    <w:rsid w:val="009B726C"/>
    <w:rsid w:val="009E6497"/>
    <w:rsid w:val="00A1525B"/>
    <w:rsid w:val="00A35248"/>
    <w:rsid w:val="00A47577"/>
    <w:rsid w:val="00A558E5"/>
    <w:rsid w:val="00A903C0"/>
    <w:rsid w:val="00A95B53"/>
    <w:rsid w:val="00AA06FA"/>
    <w:rsid w:val="00AB62D8"/>
    <w:rsid w:val="00AB7401"/>
    <w:rsid w:val="00AC315D"/>
    <w:rsid w:val="00AD0196"/>
    <w:rsid w:val="00B12D7B"/>
    <w:rsid w:val="00B20C29"/>
    <w:rsid w:val="00B30478"/>
    <w:rsid w:val="00B61E61"/>
    <w:rsid w:val="00B96AFA"/>
    <w:rsid w:val="00BA7DE9"/>
    <w:rsid w:val="00BB1107"/>
    <w:rsid w:val="00BB5831"/>
    <w:rsid w:val="00BC467E"/>
    <w:rsid w:val="00BD3A42"/>
    <w:rsid w:val="00C0691A"/>
    <w:rsid w:val="00C36B74"/>
    <w:rsid w:val="00C936E3"/>
    <w:rsid w:val="00CA07BD"/>
    <w:rsid w:val="00CB37DC"/>
    <w:rsid w:val="00CB4528"/>
    <w:rsid w:val="00CD3AE4"/>
    <w:rsid w:val="00CF2503"/>
    <w:rsid w:val="00D14508"/>
    <w:rsid w:val="00D266D9"/>
    <w:rsid w:val="00D307FC"/>
    <w:rsid w:val="00D35B23"/>
    <w:rsid w:val="00D35B7F"/>
    <w:rsid w:val="00D44595"/>
    <w:rsid w:val="00D52FC7"/>
    <w:rsid w:val="00D53ADD"/>
    <w:rsid w:val="00D76AF4"/>
    <w:rsid w:val="00D77385"/>
    <w:rsid w:val="00D87472"/>
    <w:rsid w:val="00DA05D9"/>
    <w:rsid w:val="00DE19F8"/>
    <w:rsid w:val="00E032F5"/>
    <w:rsid w:val="00E236E1"/>
    <w:rsid w:val="00E276D5"/>
    <w:rsid w:val="00E54747"/>
    <w:rsid w:val="00E70825"/>
    <w:rsid w:val="00E82575"/>
    <w:rsid w:val="00E90F78"/>
    <w:rsid w:val="00EA0E33"/>
    <w:rsid w:val="00EA232E"/>
    <w:rsid w:val="00EB0888"/>
    <w:rsid w:val="00EB0FB2"/>
    <w:rsid w:val="00F00C3B"/>
    <w:rsid w:val="00F020CD"/>
    <w:rsid w:val="00F15AAD"/>
    <w:rsid w:val="00F44E8B"/>
    <w:rsid w:val="00F6459B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0C"/>
    <w:pPr>
      <w:ind w:left="720"/>
      <w:contextualSpacing/>
    </w:pPr>
  </w:style>
  <w:style w:type="table" w:styleId="a4">
    <w:name w:val="Table Grid"/>
    <w:basedOn w:val="a1"/>
    <w:uiPriority w:val="59"/>
    <w:rsid w:val="004A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6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3AE4"/>
  </w:style>
  <w:style w:type="paragraph" w:styleId="a6">
    <w:name w:val="Balloon Text"/>
    <w:basedOn w:val="a"/>
    <w:link w:val="a7"/>
    <w:uiPriority w:val="99"/>
    <w:semiHidden/>
    <w:unhideWhenUsed/>
    <w:rsid w:val="00CD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0C"/>
    <w:pPr>
      <w:ind w:left="720"/>
      <w:contextualSpacing/>
    </w:pPr>
  </w:style>
  <w:style w:type="table" w:styleId="a4">
    <w:name w:val="Table Grid"/>
    <w:basedOn w:val="a1"/>
    <w:uiPriority w:val="59"/>
    <w:rsid w:val="004A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61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3AE4"/>
  </w:style>
  <w:style w:type="paragraph" w:styleId="a6">
    <w:name w:val="Balloon Text"/>
    <w:basedOn w:val="a"/>
    <w:link w:val="a7"/>
    <w:uiPriority w:val="99"/>
    <w:semiHidden/>
    <w:unhideWhenUsed/>
    <w:rsid w:val="00CD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2017-09-23T11:20:00Z</dcterms:created>
  <dcterms:modified xsi:type="dcterms:W3CDTF">2017-09-23T11:22:00Z</dcterms:modified>
</cp:coreProperties>
</file>