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F3" w:rsidRPr="0039161C" w:rsidRDefault="000D79F3" w:rsidP="000D79F3">
      <w:pPr>
        <w:tabs>
          <w:tab w:val="left" w:pos="4111"/>
        </w:tabs>
        <w:jc w:val="center"/>
        <w:outlineLvl w:val="0"/>
        <w:rPr>
          <w:b/>
          <w:sz w:val="28"/>
          <w:szCs w:val="28"/>
        </w:rPr>
      </w:pPr>
      <w:r w:rsidRPr="0039161C">
        <w:rPr>
          <w:b/>
          <w:sz w:val="28"/>
          <w:szCs w:val="28"/>
        </w:rPr>
        <w:t>Министерство образования и науки РФ</w:t>
      </w:r>
    </w:p>
    <w:p w:rsidR="000D79F3" w:rsidRDefault="000D79F3" w:rsidP="000D79F3">
      <w:pPr>
        <w:jc w:val="center"/>
        <w:rPr>
          <w:b/>
          <w:sz w:val="28"/>
          <w:szCs w:val="28"/>
        </w:rPr>
      </w:pPr>
    </w:p>
    <w:p w:rsidR="000D79F3" w:rsidRDefault="000D79F3" w:rsidP="000D79F3">
      <w:pPr>
        <w:jc w:val="center"/>
        <w:rPr>
          <w:b/>
          <w:sz w:val="28"/>
          <w:szCs w:val="28"/>
        </w:rPr>
      </w:pPr>
      <w:r>
        <w:rPr>
          <w:b/>
          <w:sz w:val="28"/>
          <w:szCs w:val="28"/>
        </w:rPr>
        <w:t>Санкт – Петербургский политехнический университет Петра Великого</w:t>
      </w:r>
    </w:p>
    <w:p w:rsidR="000D79F3" w:rsidRDefault="000D79F3" w:rsidP="000D79F3">
      <w:pPr>
        <w:jc w:val="center"/>
        <w:rPr>
          <w:b/>
          <w:sz w:val="28"/>
          <w:szCs w:val="28"/>
        </w:rPr>
      </w:pPr>
    </w:p>
    <w:p w:rsidR="000D79F3" w:rsidRPr="00741970" w:rsidRDefault="000D79F3" w:rsidP="000D79F3">
      <w:pPr>
        <w:jc w:val="center"/>
        <w:rPr>
          <w:b/>
          <w:sz w:val="28"/>
          <w:szCs w:val="28"/>
        </w:rPr>
      </w:pPr>
      <w:r w:rsidRPr="00741970">
        <w:rPr>
          <w:b/>
          <w:sz w:val="28"/>
          <w:szCs w:val="28"/>
        </w:rPr>
        <w:t>Центр фундаментальных исследований</w:t>
      </w:r>
    </w:p>
    <w:p w:rsidR="000D79F3" w:rsidRPr="00741970" w:rsidRDefault="000D79F3" w:rsidP="000D79F3">
      <w:pPr>
        <w:jc w:val="center"/>
        <w:rPr>
          <w:b/>
          <w:sz w:val="28"/>
          <w:szCs w:val="28"/>
        </w:rPr>
      </w:pPr>
      <w:r w:rsidRPr="00741970">
        <w:rPr>
          <w:b/>
          <w:sz w:val="28"/>
          <w:szCs w:val="28"/>
        </w:rPr>
        <w:t>Санкт-Петербургск</w:t>
      </w:r>
      <w:r>
        <w:rPr>
          <w:b/>
          <w:sz w:val="28"/>
          <w:szCs w:val="28"/>
        </w:rPr>
        <w:t>ий</w:t>
      </w:r>
      <w:r w:rsidRPr="00741970">
        <w:rPr>
          <w:b/>
          <w:sz w:val="28"/>
          <w:szCs w:val="28"/>
        </w:rPr>
        <w:t xml:space="preserve"> государственн</w:t>
      </w:r>
      <w:r>
        <w:rPr>
          <w:b/>
          <w:sz w:val="28"/>
          <w:szCs w:val="28"/>
        </w:rPr>
        <w:t>ый</w:t>
      </w:r>
      <w:r w:rsidRPr="00741970">
        <w:rPr>
          <w:b/>
          <w:sz w:val="28"/>
          <w:szCs w:val="28"/>
        </w:rPr>
        <w:t xml:space="preserve"> экономическ</w:t>
      </w:r>
      <w:r>
        <w:rPr>
          <w:b/>
          <w:sz w:val="28"/>
          <w:szCs w:val="28"/>
        </w:rPr>
        <w:t>ий</w:t>
      </w:r>
      <w:r w:rsidRPr="00741970">
        <w:rPr>
          <w:b/>
          <w:sz w:val="28"/>
          <w:szCs w:val="28"/>
        </w:rPr>
        <w:t xml:space="preserve"> университет</w:t>
      </w:r>
    </w:p>
    <w:p w:rsidR="000D79F3" w:rsidRDefault="000D79F3" w:rsidP="000D79F3">
      <w:pPr>
        <w:jc w:val="center"/>
        <w:rPr>
          <w:b/>
          <w:sz w:val="28"/>
          <w:szCs w:val="28"/>
        </w:rPr>
      </w:pPr>
    </w:p>
    <w:p w:rsidR="000D79F3" w:rsidRDefault="000D79F3" w:rsidP="000D79F3">
      <w:pPr>
        <w:jc w:val="center"/>
        <w:rPr>
          <w:spacing w:val="60"/>
          <w:sz w:val="28"/>
          <w:szCs w:val="28"/>
        </w:rPr>
      </w:pPr>
    </w:p>
    <w:p w:rsidR="000D79F3" w:rsidRDefault="000D79F3" w:rsidP="000D79F3">
      <w:pPr>
        <w:jc w:val="center"/>
        <w:rPr>
          <w:spacing w:val="60"/>
          <w:sz w:val="28"/>
          <w:szCs w:val="28"/>
        </w:rPr>
      </w:pPr>
    </w:p>
    <w:p w:rsidR="000D79F3" w:rsidRDefault="00EA4DD9" w:rsidP="000D79F3">
      <w:pPr>
        <w:jc w:val="center"/>
        <w:rPr>
          <w:spacing w:val="60"/>
          <w:sz w:val="28"/>
          <w:szCs w:val="28"/>
        </w:rPr>
      </w:pPr>
      <w:r>
        <w:rPr>
          <w:b/>
          <w:noProof/>
          <w:sz w:val="36"/>
          <w:szCs w:val="36"/>
        </w:rPr>
        <w:drawing>
          <wp:inline distT="0" distB="0" distL="0" distR="0">
            <wp:extent cx="2914650" cy="847725"/>
            <wp:effectExtent l="19050" t="0" r="0" b="0"/>
            <wp:docPr id="2"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srcRect/>
                    <a:stretch>
                      <a:fillRect/>
                    </a:stretch>
                  </pic:blipFill>
                  <pic:spPr bwMode="auto">
                    <a:xfrm>
                      <a:off x="0" y="0"/>
                      <a:ext cx="2914650" cy="847725"/>
                    </a:xfrm>
                    <a:prstGeom prst="rect">
                      <a:avLst/>
                    </a:prstGeom>
                    <a:noFill/>
                    <a:ln w="9525">
                      <a:noFill/>
                      <a:miter lim="800000"/>
                      <a:headEnd/>
                      <a:tailEnd/>
                    </a:ln>
                  </pic:spPr>
                </pic:pic>
              </a:graphicData>
            </a:graphic>
          </wp:inline>
        </w:drawing>
      </w:r>
    </w:p>
    <w:p w:rsidR="000D79F3" w:rsidRDefault="000D79F3" w:rsidP="000D79F3">
      <w:pPr>
        <w:jc w:val="center"/>
        <w:rPr>
          <w:spacing w:val="60"/>
          <w:sz w:val="28"/>
          <w:szCs w:val="28"/>
        </w:rPr>
      </w:pPr>
    </w:p>
    <w:p w:rsidR="000D79F3" w:rsidRDefault="000D79F3" w:rsidP="000D79F3">
      <w:pPr>
        <w:spacing w:after="120"/>
        <w:jc w:val="center"/>
        <w:rPr>
          <w:b/>
          <w:sz w:val="32"/>
          <w:szCs w:val="32"/>
        </w:rPr>
      </w:pPr>
    </w:p>
    <w:p w:rsidR="000D79F3" w:rsidRPr="00075687" w:rsidRDefault="000D79F3" w:rsidP="000D79F3">
      <w:pPr>
        <w:spacing w:line="360" w:lineRule="auto"/>
        <w:jc w:val="center"/>
        <w:rPr>
          <w:sz w:val="32"/>
          <w:szCs w:val="32"/>
        </w:rPr>
      </w:pPr>
    </w:p>
    <w:p w:rsidR="000D79F3" w:rsidRPr="00FD56CA" w:rsidRDefault="000D79F3" w:rsidP="000D79F3">
      <w:pPr>
        <w:jc w:val="center"/>
        <w:rPr>
          <w:b/>
          <w:sz w:val="32"/>
          <w:szCs w:val="32"/>
        </w:rPr>
      </w:pPr>
      <w:r w:rsidRPr="00FD56CA">
        <w:rPr>
          <w:b/>
          <w:sz w:val="32"/>
          <w:szCs w:val="32"/>
        </w:rPr>
        <w:t>IV Международная научная конференция</w:t>
      </w:r>
    </w:p>
    <w:p w:rsidR="000D79F3" w:rsidRDefault="000D79F3" w:rsidP="000D79F3">
      <w:pPr>
        <w:jc w:val="center"/>
        <w:rPr>
          <w:sz w:val="32"/>
          <w:szCs w:val="32"/>
        </w:rPr>
      </w:pPr>
    </w:p>
    <w:p w:rsidR="000D79F3" w:rsidRPr="00075687" w:rsidRDefault="000D79F3" w:rsidP="000D79F3">
      <w:pPr>
        <w:jc w:val="center"/>
        <w:rPr>
          <w:sz w:val="32"/>
          <w:szCs w:val="32"/>
        </w:rPr>
      </w:pPr>
    </w:p>
    <w:p w:rsidR="000D79F3" w:rsidRPr="00075687" w:rsidRDefault="000D79F3" w:rsidP="000D79F3">
      <w:pPr>
        <w:jc w:val="center"/>
        <w:rPr>
          <w:sz w:val="32"/>
          <w:szCs w:val="32"/>
        </w:rPr>
      </w:pPr>
    </w:p>
    <w:p w:rsidR="000D79F3" w:rsidRPr="00FD56CA" w:rsidRDefault="000D79F3" w:rsidP="000D79F3">
      <w:pPr>
        <w:jc w:val="center"/>
        <w:outlineLvl w:val="0"/>
        <w:rPr>
          <w:b/>
          <w:sz w:val="32"/>
          <w:szCs w:val="32"/>
        </w:rPr>
      </w:pPr>
      <w:r>
        <w:rPr>
          <w:b/>
          <w:sz w:val="32"/>
          <w:szCs w:val="32"/>
        </w:rPr>
        <w:t>К</w:t>
      </w:r>
      <w:r w:rsidRPr="00FD56CA">
        <w:rPr>
          <w:b/>
          <w:sz w:val="32"/>
          <w:szCs w:val="32"/>
        </w:rPr>
        <w:t xml:space="preserve">онвергенция цифровых и физических миров: технологические, экономические и социальные вызовы </w:t>
      </w:r>
    </w:p>
    <w:p w:rsidR="000D79F3" w:rsidRPr="00075687" w:rsidRDefault="000D79F3" w:rsidP="000D79F3">
      <w:pPr>
        <w:rPr>
          <w:b/>
          <w:sz w:val="32"/>
          <w:szCs w:val="32"/>
          <w:u w:val="single"/>
        </w:rPr>
      </w:pPr>
    </w:p>
    <w:p w:rsidR="000D79F3" w:rsidRPr="00075687" w:rsidRDefault="000D79F3" w:rsidP="000D79F3">
      <w:pPr>
        <w:jc w:val="center"/>
        <w:rPr>
          <w:sz w:val="32"/>
          <w:szCs w:val="32"/>
        </w:rPr>
      </w:pPr>
    </w:p>
    <w:p w:rsidR="000D79F3" w:rsidRDefault="000D79F3" w:rsidP="000D79F3">
      <w:pPr>
        <w:jc w:val="center"/>
        <w:rPr>
          <w:sz w:val="32"/>
          <w:szCs w:val="32"/>
        </w:rPr>
      </w:pPr>
    </w:p>
    <w:p w:rsidR="000D79F3" w:rsidRPr="00EE426A" w:rsidRDefault="000D79F3" w:rsidP="000D79F3">
      <w:pPr>
        <w:jc w:val="center"/>
        <w:rPr>
          <w:i/>
          <w:sz w:val="32"/>
          <w:szCs w:val="32"/>
        </w:rPr>
      </w:pPr>
    </w:p>
    <w:p w:rsidR="000D79F3" w:rsidRDefault="000D79F3" w:rsidP="000D79F3">
      <w:pPr>
        <w:jc w:val="center"/>
        <w:rPr>
          <w:sz w:val="32"/>
          <w:szCs w:val="32"/>
        </w:rPr>
      </w:pPr>
    </w:p>
    <w:p w:rsidR="000D79F3" w:rsidRPr="00596B80" w:rsidRDefault="000D79F3" w:rsidP="000D79F3">
      <w:pPr>
        <w:jc w:val="center"/>
        <w:rPr>
          <w:b/>
          <w:sz w:val="32"/>
          <w:szCs w:val="32"/>
        </w:rPr>
      </w:pPr>
    </w:p>
    <w:p w:rsidR="00EA4DD9" w:rsidRDefault="00EA4DD9" w:rsidP="000D79F3">
      <w:pPr>
        <w:jc w:val="center"/>
        <w:rPr>
          <w:b/>
          <w:sz w:val="32"/>
          <w:szCs w:val="32"/>
        </w:rPr>
      </w:pPr>
    </w:p>
    <w:p w:rsidR="00EA4DD9" w:rsidRDefault="00EA4DD9" w:rsidP="000D79F3">
      <w:pPr>
        <w:jc w:val="center"/>
        <w:rPr>
          <w:b/>
          <w:sz w:val="32"/>
          <w:szCs w:val="32"/>
        </w:rPr>
      </w:pPr>
    </w:p>
    <w:p w:rsidR="00EA4DD9" w:rsidRDefault="00EA4DD9" w:rsidP="000D79F3">
      <w:pPr>
        <w:jc w:val="center"/>
        <w:rPr>
          <w:b/>
          <w:sz w:val="32"/>
          <w:szCs w:val="32"/>
        </w:rPr>
      </w:pPr>
    </w:p>
    <w:p w:rsidR="00EA4DD9" w:rsidRDefault="00EA4DD9" w:rsidP="000D79F3">
      <w:pPr>
        <w:jc w:val="center"/>
        <w:rPr>
          <w:b/>
          <w:sz w:val="32"/>
          <w:szCs w:val="32"/>
        </w:rPr>
      </w:pPr>
    </w:p>
    <w:p w:rsidR="000D79F3" w:rsidRPr="00596B80" w:rsidRDefault="000D79F3" w:rsidP="000D79F3">
      <w:pPr>
        <w:jc w:val="center"/>
        <w:rPr>
          <w:b/>
          <w:sz w:val="32"/>
          <w:szCs w:val="32"/>
        </w:rPr>
      </w:pPr>
      <w:r>
        <w:rPr>
          <w:b/>
          <w:sz w:val="32"/>
          <w:szCs w:val="32"/>
        </w:rPr>
        <w:t>16-18 мая</w:t>
      </w:r>
      <w:r w:rsidRPr="00596B80">
        <w:rPr>
          <w:b/>
          <w:sz w:val="32"/>
          <w:szCs w:val="32"/>
        </w:rPr>
        <w:t xml:space="preserve"> 201</w:t>
      </w:r>
      <w:r>
        <w:rPr>
          <w:b/>
          <w:sz w:val="32"/>
          <w:szCs w:val="32"/>
        </w:rPr>
        <w:t>8</w:t>
      </w:r>
      <w:r w:rsidRPr="00596B80">
        <w:rPr>
          <w:b/>
          <w:sz w:val="32"/>
          <w:szCs w:val="32"/>
        </w:rPr>
        <w:t xml:space="preserve"> г.</w:t>
      </w:r>
    </w:p>
    <w:p w:rsidR="000D79F3" w:rsidRPr="00596B80" w:rsidRDefault="000D79F3" w:rsidP="000D79F3">
      <w:pPr>
        <w:jc w:val="center"/>
        <w:rPr>
          <w:b/>
          <w:sz w:val="32"/>
          <w:szCs w:val="32"/>
        </w:rPr>
      </w:pPr>
    </w:p>
    <w:p w:rsidR="000D79F3" w:rsidRDefault="000D79F3" w:rsidP="000D79F3">
      <w:pPr>
        <w:jc w:val="center"/>
        <w:rPr>
          <w:b/>
          <w:sz w:val="32"/>
          <w:szCs w:val="32"/>
        </w:rPr>
      </w:pPr>
      <w:r w:rsidRPr="00596B80">
        <w:rPr>
          <w:b/>
          <w:sz w:val="32"/>
          <w:szCs w:val="32"/>
        </w:rPr>
        <w:t>г. Санкт-Петербург</w:t>
      </w:r>
    </w:p>
    <w:p w:rsidR="000D79F3" w:rsidRDefault="000D79F3" w:rsidP="000D79F3">
      <w:pPr>
        <w:jc w:val="center"/>
        <w:rPr>
          <w:b/>
          <w:sz w:val="32"/>
          <w:szCs w:val="32"/>
        </w:rPr>
      </w:pPr>
    </w:p>
    <w:p w:rsidR="000D79F3" w:rsidRDefault="000D79F3" w:rsidP="000D79F3">
      <w:pPr>
        <w:jc w:val="center"/>
        <w:rPr>
          <w:b/>
          <w:sz w:val="32"/>
          <w:szCs w:val="32"/>
        </w:rPr>
      </w:pPr>
    </w:p>
    <w:p w:rsidR="000D79F3" w:rsidRPr="00596B80" w:rsidRDefault="000D79F3" w:rsidP="000D79F3">
      <w:pPr>
        <w:jc w:val="center"/>
        <w:rPr>
          <w:b/>
          <w:sz w:val="32"/>
          <w:szCs w:val="32"/>
        </w:rPr>
      </w:pPr>
    </w:p>
    <w:p w:rsidR="000D79F3" w:rsidRDefault="000D79F3" w:rsidP="000D79F3">
      <w:pPr>
        <w:jc w:val="center"/>
        <w:rPr>
          <w:sz w:val="32"/>
          <w:szCs w:val="32"/>
        </w:rPr>
      </w:pPr>
    </w:p>
    <w:p w:rsidR="00EA4DD9" w:rsidRDefault="00EA4DD9" w:rsidP="000D79F3">
      <w:pPr>
        <w:jc w:val="both"/>
        <w:outlineLvl w:val="0"/>
        <w:rPr>
          <w:b/>
          <w:sz w:val="28"/>
          <w:szCs w:val="28"/>
          <w:u w:val="single"/>
        </w:rPr>
      </w:pPr>
    </w:p>
    <w:p w:rsidR="00EA4DD9" w:rsidRDefault="00EA4DD9" w:rsidP="000D79F3">
      <w:pPr>
        <w:jc w:val="both"/>
        <w:outlineLvl w:val="0"/>
        <w:rPr>
          <w:b/>
          <w:sz w:val="28"/>
          <w:szCs w:val="28"/>
          <w:u w:val="single"/>
        </w:rPr>
      </w:pPr>
    </w:p>
    <w:p w:rsidR="00EA4DD9" w:rsidRDefault="00EA4DD9" w:rsidP="000D79F3">
      <w:pPr>
        <w:jc w:val="both"/>
        <w:outlineLvl w:val="0"/>
        <w:rPr>
          <w:b/>
          <w:sz w:val="28"/>
          <w:szCs w:val="28"/>
          <w:u w:val="single"/>
        </w:rPr>
      </w:pPr>
    </w:p>
    <w:p w:rsidR="00EA4DD9" w:rsidRDefault="00EA4DD9" w:rsidP="000D79F3">
      <w:pPr>
        <w:jc w:val="both"/>
        <w:outlineLvl w:val="0"/>
        <w:rPr>
          <w:b/>
          <w:sz w:val="28"/>
          <w:szCs w:val="28"/>
          <w:u w:val="single"/>
        </w:rPr>
      </w:pPr>
    </w:p>
    <w:p w:rsidR="00EA4DD9" w:rsidRDefault="00EA4DD9" w:rsidP="009D6534">
      <w:pPr>
        <w:jc w:val="both"/>
        <w:outlineLvl w:val="0"/>
        <w:rPr>
          <w:b/>
          <w:sz w:val="28"/>
          <w:szCs w:val="28"/>
          <w:u w:val="single"/>
        </w:rPr>
      </w:pPr>
    </w:p>
    <w:p w:rsidR="000D79F3" w:rsidRPr="00C4185C" w:rsidRDefault="000D79F3" w:rsidP="009D6534">
      <w:pPr>
        <w:jc w:val="both"/>
        <w:outlineLvl w:val="0"/>
        <w:rPr>
          <w:b/>
          <w:sz w:val="28"/>
          <w:szCs w:val="28"/>
          <w:u w:val="single"/>
        </w:rPr>
      </w:pPr>
      <w:r w:rsidRPr="00C4185C">
        <w:rPr>
          <w:b/>
          <w:sz w:val="28"/>
          <w:szCs w:val="28"/>
          <w:u w:val="single"/>
        </w:rPr>
        <w:t xml:space="preserve">Председатель конференции </w:t>
      </w:r>
    </w:p>
    <w:p w:rsidR="000D79F3" w:rsidRPr="00C4185C" w:rsidRDefault="00EA4DD9" w:rsidP="009D6534">
      <w:pPr>
        <w:jc w:val="both"/>
        <w:outlineLvl w:val="0"/>
        <w:rPr>
          <w:sz w:val="28"/>
          <w:szCs w:val="28"/>
        </w:rPr>
      </w:pPr>
      <w:r>
        <w:rPr>
          <w:sz w:val="28"/>
          <w:szCs w:val="28"/>
        </w:rPr>
        <w:t>А</w:t>
      </w:r>
      <w:r w:rsidR="000D79F3">
        <w:rPr>
          <w:sz w:val="28"/>
          <w:szCs w:val="28"/>
        </w:rPr>
        <w:t xml:space="preserve">кадемик </w:t>
      </w:r>
      <w:r w:rsidR="000D79F3" w:rsidRPr="00C4185C">
        <w:rPr>
          <w:sz w:val="28"/>
          <w:szCs w:val="28"/>
        </w:rPr>
        <w:t xml:space="preserve">РАН </w:t>
      </w:r>
      <w:r w:rsidR="000D79F3">
        <w:rPr>
          <w:sz w:val="28"/>
          <w:szCs w:val="28"/>
        </w:rPr>
        <w:t>Рудской А.И.</w:t>
      </w:r>
    </w:p>
    <w:p w:rsidR="000D79F3" w:rsidRDefault="000D79F3" w:rsidP="009D6534">
      <w:pPr>
        <w:jc w:val="both"/>
        <w:rPr>
          <w:b/>
          <w:sz w:val="28"/>
          <w:szCs w:val="28"/>
          <w:u w:val="single"/>
        </w:rPr>
      </w:pPr>
    </w:p>
    <w:p w:rsidR="000D79F3" w:rsidRPr="00C4185C" w:rsidRDefault="000D79F3" w:rsidP="009D6534">
      <w:pPr>
        <w:jc w:val="both"/>
        <w:rPr>
          <w:b/>
          <w:sz w:val="28"/>
          <w:szCs w:val="28"/>
          <w:u w:val="single"/>
        </w:rPr>
      </w:pPr>
      <w:r w:rsidRPr="00C4185C">
        <w:rPr>
          <w:b/>
          <w:sz w:val="28"/>
          <w:szCs w:val="28"/>
          <w:u w:val="single"/>
        </w:rPr>
        <w:t>Программный  комитет</w:t>
      </w:r>
    </w:p>
    <w:p w:rsidR="000D79F3" w:rsidRPr="00C4185C" w:rsidRDefault="000D79F3" w:rsidP="009D6534">
      <w:pPr>
        <w:jc w:val="both"/>
        <w:rPr>
          <w:b/>
          <w:sz w:val="28"/>
          <w:szCs w:val="28"/>
        </w:rPr>
      </w:pPr>
      <w:r w:rsidRPr="00C4185C">
        <w:rPr>
          <w:b/>
          <w:sz w:val="28"/>
          <w:szCs w:val="28"/>
        </w:rPr>
        <w:t xml:space="preserve">Председатель </w:t>
      </w:r>
    </w:p>
    <w:p w:rsidR="000D79F3" w:rsidRPr="00C4185C" w:rsidRDefault="000D79F3" w:rsidP="009D6534">
      <w:pPr>
        <w:jc w:val="both"/>
        <w:rPr>
          <w:sz w:val="28"/>
          <w:szCs w:val="28"/>
        </w:rPr>
      </w:pPr>
      <w:r>
        <w:rPr>
          <w:sz w:val="28"/>
          <w:szCs w:val="28"/>
        </w:rPr>
        <w:t xml:space="preserve">Иностранный член </w:t>
      </w:r>
      <w:r w:rsidRPr="00C4185C">
        <w:rPr>
          <w:sz w:val="28"/>
          <w:szCs w:val="28"/>
        </w:rPr>
        <w:t xml:space="preserve">РАН </w:t>
      </w:r>
      <w:r>
        <w:rPr>
          <w:sz w:val="28"/>
          <w:szCs w:val="28"/>
        </w:rPr>
        <w:t>Акаев А.А.</w:t>
      </w:r>
      <w:r w:rsidRPr="00C4185C">
        <w:rPr>
          <w:sz w:val="28"/>
          <w:szCs w:val="28"/>
        </w:rPr>
        <w:t>.</w:t>
      </w:r>
    </w:p>
    <w:p w:rsidR="000D79F3" w:rsidRDefault="000D79F3" w:rsidP="009D6534">
      <w:pPr>
        <w:jc w:val="both"/>
        <w:outlineLvl w:val="0"/>
        <w:rPr>
          <w:b/>
          <w:sz w:val="28"/>
          <w:szCs w:val="28"/>
          <w:u w:val="single"/>
        </w:rPr>
      </w:pPr>
    </w:p>
    <w:p w:rsidR="000D79F3" w:rsidRPr="00D95BC8" w:rsidRDefault="000D79F3" w:rsidP="009D6534">
      <w:pPr>
        <w:jc w:val="both"/>
        <w:outlineLvl w:val="0"/>
        <w:rPr>
          <w:b/>
          <w:sz w:val="28"/>
          <w:szCs w:val="28"/>
          <w:u w:val="single"/>
        </w:rPr>
      </w:pPr>
      <w:r w:rsidRPr="00C4185C">
        <w:rPr>
          <w:b/>
          <w:sz w:val="28"/>
          <w:szCs w:val="28"/>
          <w:u w:val="single"/>
        </w:rPr>
        <w:t>Члены программного комитета</w:t>
      </w:r>
    </w:p>
    <w:p w:rsidR="000D79F3" w:rsidRPr="00D95BC8" w:rsidRDefault="000D79F3" w:rsidP="009D6534">
      <w:pPr>
        <w:jc w:val="both"/>
        <w:outlineLvl w:val="0"/>
        <w:rPr>
          <w:b/>
          <w:sz w:val="28"/>
          <w:szCs w:val="28"/>
          <w:u w:val="single"/>
        </w:rPr>
      </w:pP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Тессалено</w:t>
      </w:r>
      <w:r w:rsidR="003F2012">
        <w:rPr>
          <w:sz w:val="28"/>
          <w:szCs w:val="28"/>
        </w:rPr>
        <w:t xml:space="preserve"> </w:t>
      </w:r>
      <w:r w:rsidRPr="00D95BC8">
        <w:rPr>
          <w:sz w:val="28"/>
          <w:szCs w:val="28"/>
        </w:rPr>
        <w:t xml:space="preserve">Девезас, Университет БераИнтериор, Ковилья, Португалия </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Жоао</w:t>
      </w:r>
      <w:r w:rsidR="003F2012">
        <w:rPr>
          <w:sz w:val="28"/>
          <w:szCs w:val="28"/>
        </w:rPr>
        <w:t xml:space="preserve"> </w:t>
      </w:r>
      <w:r w:rsidRPr="00D95BC8">
        <w:rPr>
          <w:sz w:val="28"/>
          <w:szCs w:val="28"/>
        </w:rPr>
        <w:t xml:space="preserve">Лейтао, Университет БераИнтериор, Ковилья, Португалия </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 xml:space="preserve">. </w:t>
      </w:r>
      <w:r w:rsidRPr="00D95BC8">
        <w:rPr>
          <w:sz w:val="28"/>
          <w:szCs w:val="28"/>
        </w:rPr>
        <w:t xml:space="preserve">Уильям Томпсон, Университет Индиана, США </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Андре ван Стел, Пантейя, EIM, Нидерланды</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Уве</w:t>
      </w:r>
      <w:r w:rsidR="003F2012">
        <w:rPr>
          <w:sz w:val="28"/>
          <w:szCs w:val="28"/>
        </w:rPr>
        <w:t xml:space="preserve"> </w:t>
      </w:r>
      <w:r w:rsidRPr="00D95BC8">
        <w:rPr>
          <w:sz w:val="28"/>
          <w:szCs w:val="28"/>
        </w:rPr>
        <w:t>Гартнер, Университет Йена, Германия</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Алекс Коут, Институт изучения перспективных технологий (IPTS), Объединенный исследовательский центр Еврокомиссии, Испания</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Марио Пьянти, Университет Урбино, Италия</w:t>
      </w:r>
    </w:p>
    <w:p w:rsidR="000D79F3" w:rsidRPr="00186B2A"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Вилли Земмлер, Новая школа социальных исследований, Нью-Йорк, США</w:t>
      </w:r>
    </w:p>
    <w:p w:rsidR="00186B2A" w:rsidRPr="00186B2A" w:rsidRDefault="00186B2A" w:rsidP="009D6534">
      <w:pPr>
        <w:tabs>
          <w:tab w:val="left" w:pos="4111"/>
        </w:tabs>
        <w:jc w:val="both"/>
        <w:rPr>
          <w:sz w:val="28"/>
          <w:szCs w:val="28"/>
        </w:rPr>
      </w:pPr>
      <w:r>
        <w:rPr>
          <w:sz w:val="28"/>
          <w:szCs w:val="28"/>
        </w:rPr>
        <w:t>Проф</w:t>
      </w:r>
      <w:r w:rsidR="009D6534">
        <w:rPr>
          <w:sz w:val="28"/>
          <w:szCs w:val="28"/>
        </w:rPr>
        <w:t>.</w:t>
      </w:r>
      <w:r>
        <w:rPr>
          <w:sz w:val="28"/>
          <w:szCs w:val="28"/>
        </w:rPr>
        <w:t xml:space="preserve"> К.</w:t>
      </w:r>
      <w:r w:rsidR="00741704">
        <w:rPr>
          <w:sz w:val="28"/>
          <w:szCs w:val="28"/>
          <w:lang w:val="en-US"/>
        </w:rPr>
        <w:t>K</w:t>
      </w:r>
      <w:r w:rsidR="00741704">
        <w:rPr>
          <w:sz w:val="28"/>
          <w:szCs w:val="28"/>
        </w:rPr>
        <w:t>.</w:t>
      </w:r>
      <w:r>
        <w:rPr>
          <w:sz w:val="28"/>
          <w:szCs w:val="28"/>
        </w:rPr>
        <w:t>М</w:t>
      </w:r>
      <w:r w:rsidR="00741704">
        <w:rPr>
          <w:sz w:val="28"/>
          <w:szCs w:val="28"/>
        </w:rPr>
        <w:t>э</w:t>
      </w:r>
      <w:r>
        <w:rPr>
          <w:sz w:val="28"/>
          <w:szCs w:val="28"/>
        </w:rPr>
        <w:t>ги. Масса</w:t>
      </w:r>
      <w:r w:rsidR="00741704">
        <w:rPr>
          <w:sz w:val="28"/>
          <w:szCs w:val="28"/>
        </w:rPr>
        <w:t>ч</w:t>
      </w:r>
      <w:r>
        <w:rPr>
          <w:sz w:val="28"/>
          <w:szCs w:val="28"/>
        </w:rPr>
        <w:t>у</w:t>
      </w:r>
      <w:r w:rsidR="00741704">
        <w:rPr>
          <w:sz w:val="28"/>
          <w:szCs w:val="28"/>
        </w:rPr>
        <w:t>с</w:t>
      </w:r>
      <w:bookmarkStart w:id="0" w:name="_GoBack"/>
      <w:bookmarkEnd w:id="0"/>
      <w:r>
        <w:rPr>
          <w:sz w:val="28"/>
          <w:szCs w:val="28"/>
        </w:rPr>
        <w:t>етский технологический институт, США</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Г.Дыйя, Че</w:t>
      </w:r>
      <w:r>
        <w:rPr>
          <w:sz w:val="28"/>
          <w:szCs w:val="28"/>
        </w:rPr>
        <w:t>н</w:t>
      </w:r>
      <w:r w:rsidRPr="00D95BC8">
        <w:rPr>
          <w:sz w:val="28"/>
          <w:szCs w:val="28"/>
        </w:rPr>
        <w:t>стовский университет технологий, Польша</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Х. Апостолопулос,  Университет Патра, Греция</w:t>
      </w:r>
    </w:p>
    <w:p w:rsidR="000D79F3" w:rsidRPr="00D95BC8"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Б.Беренс, Технический университет Ганновера, Германия  </w:t>
      </w:r>
    </w:p>
    <w:p w:rsidR="000D79F3" w:rsidRDefault="000D79F3" w:rsidP="009D6534">
      <w:pPr>
        <w:tabs>
          <w:tab w:val="left" w:pos="4111"/>
        </w:tabs>
        <w:jc w:val="both"/>
        <w:rPr>
          <w:sz w:val="28"/>
          <w:szCs w:val="28"/>
        </w:rPr>
      </w:pPr>
      <w:r w:rsidRPr="00D95BC8">
        <w:rPr>
          <w:sz w:val="28"/>
          <w:szCs w:val="28"/>
        </w:rPr>
        <w:t>Проф</w:t>
      </w:r>
      <w:r w:rsidR="009D6534">
        <w:rPr>
          <w:sz w:val="28"/>
          <w:szCs w:val="28"/>
        </w:rPr>
        <w:t>.</w:t>
      </w:r>
      <w:r w:rsidRPr="00D95BC8">
        <w:rPr>
          <w:sz w:val="28"/>
          <w:szCs w:val="28"/>
        </w:rPr>
        <w:t xml:space="preserve"> Лю</w:t>
      </w:r>
      <w:r w:rsidR="003F2012">
        <w:rPr>
          <w:sz w:val="28"/>
          <w:szCs w:val="28"/>
        </w:rPr>
        <w:t xml:space="preserve"> </w:t>
      </w:r>
      <w:r w:rsidRPr="00D95BC8">
        <w:rPr>
          <w:sz w:val="28"/>
          <w:szCs w:val="28"/>
        </w:rPr>
        <w:t>Вэй, Университет Синхуа, Китай</w:t>
      </w:r>
    </w:p>
    <w:p w:rsidR="000D79F3" w:rsidRDefault="000D79F3" w:rsidP="009D6534">
      <w:pPr>
        <w:tabs>
          <w:tab w:val="left" w:pos="4111"/>
        </w:tabs>
        <w:jc w:val="both"/>
        <w:rPr>
          <w:sz w:val="28"/>
          <w:szCs w:val="28"/>
        </w:rPr>
      </w:pPr>
      <w:r>
        <w:rPr>
          <w:sz w:val="28"/>
          <w:szCs w:val="28"/>
        </w:rPr>
        <w:t>Проф</w:t>
      </w:r>
      <w:r w:rsidR="009D6534">
        <w:rPr>
          <w:sz w:val="28"/>
          <w:szCs w:val="28"/>
        </w:rPr>
        <w:t>.</w:t>
      </w:r>
      <w:r>
        <w:rPr>
          <w:sz w:val="28"/>
          <w:szCs w:val="28"/>
        </w:rPr>
        <w:t xml:space="preserve"> Л. Унгвари, Университет прикладных наук Вильдау, Германия</w:t>
      </w:r>
    </w:p>
    <w:p w:rsidR="000D79F3" w:rsidRPr="00D95BC8" w:rsidRDefault="000D79F3" w:rsidP="009D6534">
      <w:pPr>
        <w:tabs>
          <w:tab w:val="left" w:pos="4111"/>
        </w:tabs>
        <w:jc w:val="both"/>
        <w:rPr>
          <w:sz w:val="28"/>
          <w:szCs w:val="28"/>
        </w:rPr>
      </w:pPr>
      <w:r>
        <w:rPr>
          <w:sz w:val="28"/>
          <w:szCs w:val="28"/>
        </w:rPr>
        <w:t>Проф</w:t>
      </w:r>
      <w:r w:rsidR="009D6534">
        <w:rPr>
          <w:sz w:val="28"/>
          <w:szCs w:val="28"/>
        </w:rPr>
        <w:t>.</w:t>
      </w:r>
      <w:r>
        <w:rPr>
          <w:sz w:val="28"/>
          <w:szCs w:val="28"/>
        </w:rPr>
        <w:t xml:space="preserve"> В. Сергеев, </w:t>
      </w:r>
      <w:r w:rsidRPr="00741970">
        <w:rPr>
          <w:sz w:val="28"/>
          <w:szCs w:val="28"/>
        </w:rPr>
        <w:t xml:space="preserve">Санкт-Петербургский </w:t>
      </w:r>
      <w:r w:rsidR="00294768">
        <w:rPr>
          <w:sz w:val="28"/>
          <w:szCs w:val="28"/>
        </w:rPr>
        <w:t xml:space="preserve"> политехнический </w:t>
      </w:r>
      <w:r w:rsidRPr="00741970">
        <w:rPr>
          <w:sz w:val="28"/>
          <w:szCs w:val="28"/>
        </w:rPr>
        <w:t>университет Петра Великого, Россия</w:t>
      </w:r>
    </w:p>
    <w:p w:rsidR="000D79F3" w:rsidRDefault="000D79F3" w:rsidP="009D6534">
      <w:pPr>
        <w:tabs>
          <w:tab w:val="left" w:pos="4111"/>
        </w:tabs>
        <w:jc w:val="both"/>
        <w:rPr>
          <w:sz w:val="28"/>
          <w:szCs w:val="28"/>
        </w:rPr>
      </w:pPr>
      <w:r>
        <w:rPr>
          <w:sz w:val="28"/>
          <w:szCs w:val="28"/>
        </w:rPr>
        <w:t>Проф</w:t>
      </w:r>
      <w:r w:rsidR="009D6534">
        <w:rPr>
          <w:sz w:val="28"/>
          <w:szCs w:val="28"/>
        </w:rPr>
        <w:t>.</w:t>
      </w:r>
      <w:r>
        <w:rPr>
          <w:sz w:val="28"/>
          <w:szCs w:val="28"/>
        </w:rPr>
        <w:t xml:space="preserve"> А. Бухановский, </w:t>
      </w:r>
      <w:r w:rsidRPr="00D95BC8">
        <w:rPr>
          <w:sz w:val="28"/>
          <w:szCs w:val="28"/>
        </w:rPr>
        <w:t xml:space="preserve">Санкт-Петербургский </w:t>
      </w:r>
      <w:r>
        <w:rPr>
          <w:sz w:val="28"/>
          <w:szCs w:val="28"/>
        </w:rPr>
        <w:t xml:space="preserve">национальный исследовательский  </w:t>
      </w:r>
      <w:r w:rsidRPr="00D95BC8">
        <w:rPr>
          <w:sz w:val="28"/>
          <w:szCs w:val="28"/>
        </w:rPr>
        <w:t>университет</w:t>
      </w:r>
      <w:r>
        <w:rPr>
          <w:sz w:val="28"/>
          <w:szCs w:val="28"/>
        </w:rPr>
        <w:t xml:space="preserve"> информационных технологий, механики и оптики (Университет ИТМО), </w:t>
      </w:r>
      <w:r w:rsidRPr="00D95BC8">
        <w:rPr>
          <w:sz w:val="28"/>
          <w:szCs w:val="28"/>
        </w:rPr>
        <w:t>Россия</w:t>
      </w:r>
    </w:p>
    <w:p w:rsidR="000D79F3" w:rsidRDefault="000D79F3" w:rsidP="009D6534">
      <w:pPr>
        <w:tabs>
          <w:tab w:val="left" w:pos="4111"/>
        </w:tabs>
        <w:jc w:val="both"/>
        <w:rPr>
          <w:sz w:val="28"/>
          <w:szCs w:val="28"/>
        </w:rPr>
      </w:pPr>
      <w:r>
        <w:rPr>
          <w:sz w:val="28"/>
          <w:szCs w:val="28"/>
        </w:rPr>
        <w:t>Проф</w:t>
      </w:r>
      <w:r w:rsidR="009D6534">
        <w:rPr>
          <w:sz w:val="28"/>
          <w:szCs w:val="28"/>
        </w:rPr>
        <w:t xml:space="preserve">. </w:t>
      </w:r>
      <w:r>
        <w:rPr>
          <w:sz w:val="28"/>
          <w:szCs w:val="28"/>
        </w:rPr>
        <w:t xml:space="preserve"> Н. Шабров, </w:t>
      </w:r>
      <w:r w:rsidRPr="00D95BC8">
        <w:rPr>
          <w:sz w:val="28"/>
          <w:szCs w:val="28"/>
        </w:rPr>
        <w:t xml:space="preserve">Санкт-Петербургский </w:t>
      </w:r>
      <w:r w:rsidR="00CF4567">
        <w:rPr>
          <w:sz w:val="28"/>
          <w:szCs w:val="28"/>
        </w:rPr>
        <w:t xml:space="preserve">политехнический </w:t>
      </w:r>
      <w:r w:rsidRPr="00D95BC8">
        <w:rPr>
          <w:sz w:val="28"/>
          <w:szCs w:val="28"/>
        </w:rPr>
        <w:t>университет Петра Великого, Россия</w:t>
      </w:r>
    </w:p>
    <w:p w:rsidR="000D79F3" w:rsidRDefault="000D79F3" w:rsidP="009D6534">
      <w:pPr>
        <w:tabs>
          <w:tab w:val="left" w:pos="4111"/>
        </w:tabs>
        <w:jc w:val="both"/>
        <w:rPr>
          <w:sz w:val="28"/>
          <w:szCs w:val="28"/>
        </w:rPr>
      </w:pPr>
      <w:r>
        <w:rPr>
          <w:sz w:val="28"/>
          <w:szCs w:val="28"/>
        </w:rPr>
        <w:t>Проф</w:t>
      </w:r>
      <w:r w:rsidR="009D6534">
        <w:rPr>
          <w:sz w:val="28"/>
          <w:szCs w:val="28"/>
        </w:rPr>
        <w:t>.</w:t>
      </w:r>
      <w:r>
        <w:rPr>
          <w:sz w:val="28"/>
          <w:szCs w:val="28"/>
        </w:rPr>
        <w:t xml:space="preserve"> А. Будрин, </w:t>
      </w:r>
      <w:r w:rsidRPr="00D95BC8">
        <w:rPr>
          <w:sz w:val="28"/>
          <w:szCs w:val="28"/>
        </w:rPr>
        <w:t xml:space="preserve">Санкт-Петербургский </w:t>
      </w:r>
      <w:r>
        <w:rPr>
          <w:sz w:val="28"/>
          <w:szCs w:val="28"/>
        </w:rPr>
        <w:t xml:space="preserve">национальный исследовательский  </w:t>
      </w:r>
      <w:r w:rsidRPr="00D95BC8">
        <w:rPr>
          <w:sz w:val="28"/>
          <w:szCs w:val="28"/>
        </w:rPr>
        <w:t>университет</w:t>
      </w:r>
      <w:r>
        <w:rPr>
          <w:sz w:val="28"/>
          <w:szCs w:val="28"/>
        </w:rPr>
        <w:t xml:space="preserve"> информационных технологий, механики и оптики (Университет ИТМО), </w:t>
      </w:r>
      <w:r w:rsidRPr="00D95BC8">
        <w:rPr>
          <w:sz w:val="28"/>
          <w:szCs w:val="28"/>
        </w:rPr>
        <w:t>Россия</w:t>
      </w:r>
    </w:p>
    <w:p w:rsidR="000D79F3" w:rsidRDefault="000D79F3" w:rsidP="009D6534">
      <w:pPr>
        <w:tabs>
          <w:tab w:val="left" w:pos="4111"/>
        </w:tabs>
        <w:jc w:val="both"/>
        <w:rPr>
          <w:sz w:val="28"/>
          <w:szCs w:val="28"/>
        </w:rPr>
      </w:pPr>
      <w:r>
        <w:rPr>
          <w:sz w:val="28"/>
          <w:szCs w:val="28"/>
        </w:rPr>
        <w:t>Проф</w:t>
      </w:r>
      <w:r w:rsidR="009D6534">
        <w:rPr>
          <w:sz w:val="28"/>
          <w:szCs w:val="28"/>
        </w:rPr>
        <w:t>.</w:t>
      </w:r>
      <w:r>
        <w:rPr>
          <w:sz w:val="28"/>
          <w:szCs w:val="28"/>
        </w:rPr>
        <w:t xml:space="preserve"> В. Соколов, Санкт-Петербургский государственный экономический университет, Россия </w:t>
      </w:r>
    </w:p>
    <w:p w:rsidR="00CF4567" w:rsidRDefault="000D79F3" w:rsidP="00CF4567">
      <w:pPr>
        <w:tabs>
          <w:tab w:val="left" w:pos="4111"/>
        </w:tabs>
        <w:jc w:val="both"/>
        <w:rPr>
          <w:sz w:val="28"/>
          <w:szCs w:val="28"/>
        </w:rPr>
      </w:pPr>
      <w:r w:rsidRPr="00D95BC8">
        <w:rPr>
          <w:sz w:val="28"/>
          <w:szCs w:val="28"/>
        </w:rPr>
        <w:t>Проф</w:t>
      </w:r>
      <w:r w:rsidR="009D6534">
        <w:rPr>
          <w:sz w:val="28"/>
          <w:szCs w:val="28"/>
        </w:rPr>
        <w:t xml:space="preserve">. </w:t>
      </w:r>
      <w:r w:rsidRPr="00D95BC8">
        <w:rPr>
          <w:sz w:val="28"/>
          <w:szCs w:val="28"/>
        </w:rPr>
        <w:t xml:space="preserve"> А. Попович, </w:t>
      </w:r>
      <w:r w:rsidR="00CF4567" w:rsidRPr="00D95BC8">
        <w:rPr>
          <w:sz w:val="28"/>
          <w:szCs w:val="28"/>
        </w:rPr>
        <w:t xml:space="preserve">Санкт-Петербургский </w:t>
      </w:r>
      <w:r w:rsidR="00CF4567">
        <w:rPr>
          <w:sz w:val="28"/>
          <w:szCs w:val="28"/>
        </w:rPr>
        <w:t xml:space="preserve">политехнический </w:t>
      </w:r>
      <w:r w:rsidR="00CF4567" w:rsidRPr="00D95BC8">
        <w:rPr>
          <w:sz w:val="28"/>
          <w:szCs w:val="28"/>
        </w:rPr>
        <w:t>университет Петра Великого, Россия</w:t>
      </w:r>
    </w:p>
    <w:p w:rsidR="000D79F3" w:rsidRPr="00C4185C" w:rsidRDefault="000D79F3" w:rsidP="00CF4567">
      <w:pPr>
        <w:tabs>
          <w:tab w:val="left" w:pos="4111"/>
        </w:tabs>
        <w:jc w:val="both"/>
        <w:rPr>
          <w:sz w:val="28"/>
          <w:szCs w:val="28"/>
        </w:rPr>
      </w:pPr>
    </w:p>
    <w:p w:rsidR="00EA4DD9" w:rsidRDefault="00EA4DD9" w:rsidP="009D6534">
      <w:pPr>
        <w:jc w:val="both"/>
        <w:rPr>
          <w:b/>
          <w:sz w:val="28"/>
          <w:szCs w:val="28"/>
          <w:u w:val="single"/>
        </w:rPr>
      </w:pPr>
    </w:p>
    <w:p w:rsidR="000D79F3" w:rsidRPr="00C4185C" w:rsidRDefault="000D79F3" w:rsidP="009D6534">
      <w:pPr>
        <w:jc w:val="both"/>
        <w:rPr>
          <w:b/>
          <w:sz w:val="28"/>
          <w:szCs w:val="28"/>
        </w:rPr>
      </w:pPr>
      <w:r w:rsidRPr="00C4185C">
        <w:rPr>
          <w:b/>
          <w:sz w:val="28"/>
          <w:szCs w:val="28"/>
          <w:u w:val="single"/>
        </w:rPr>
        <w:t>Организационный комитет</w:t>
      </w:r>
    </w:p>
    <w:p w:rsidR="000D79F3" w:rsidRPr="00C4185C" w:rsidRDefault="000D79F3" w:rsidP="009D6534">
      <w:pPr>
        <w:jc w:val="both"/>
        <w:rPr>
          <w:b/>
          <w:sz w:val="28"/>
          <w:szCs w:val="28"/>
        </w:rPr>
      </w:pPr>
      <w:r w:rsidRPr="00C4185C">
        <w:rPr>
          <w:b/>
          <w:sz w:val="28"/>
          <w:szCs w:val="28"/>
        </w:rPr>
        <w:t>Председатель</w:t>
      </w:r>
    </w:p>
    <w:p w:rsidR="000D79F3" w:rsidRPr="00C4185C" w:rsidRDefault="00EA4DD9" w:rsidP="009D6534">
      <w:pPr>
        <w:jc w:val="both"/>
        <w:rPr>
          <w:sz w:val="28"/>
          <w:szCs w:val="28"/>
        </w:rPr>
      </w:pPr>
      <w:r>
        <w:rPr>
          <w:sz w:val="28"/>
          <w:szCs w:val="28"/>
        </w:rPr>
        <w:t>А</w:t>
      </w:r>
      <w:r w:rsidR="000D79F3">
        <w:rPr>
          <w:sz w:val="28"/>
          <w:szCs w:val="28"/>
        </w:rPr>
        <w:t xml:space="preserve">кадемик </w:t>
      </w:r>
      <w:r w:rsidR="000D79F3" w:rsidRPr="00C4185C">
        <w:rPr>
          <w:sz w:val="28"/>
          <w:szCs w:val="28"/>
        </w:rPr>
        <w:t>РАН Рудской А.И.</w:t>
      </w:r>
    </w:p>
    <w:p w:rsidR="000D79F3" w:rsidRPr="00C4185C" w:rsidRDefault="000D79F3" w:rsidP="009D6534">
      <w:pPr>
        <w:jc w:val="both"/>
        <w:rPr>
          <w:b/>
          <w:sz w:val="28"/>
          <w:szCs w:val="28"/>
          <w:u w:val="single"/>
        </w:rPr>
      </w:pPr>
    </w:p>
    <w:p w:rsidR="000D79F3" w:rsidRDefault="000D79F3" w:rsidP="009D6534">
      <w:pPr>
        <w:jc w:val="both"/>
        <w:rPr>
          <w:b/>
          <w:sz w:val="28"/>
          <w:szCs w:val="28"/>
          <w:u w:val="single"/>
        </w:rPr>
      </w:pPr>
      <w:r w:rsidRPr="00C4185C">
        <w:rPr>
          <w:b/>
          <w:sz w:val="28"/>
          <w:szCs w:val="28"/>
          <w:u w:val="single"/>
        </w:rPr>
        <w:t>Члены оргкомитета</w:t>
      </w:r>
    </w:p>
    <w:p w:rsidR="000F7DA3" w:rsidRDefault="000F7DA3" w:rsidP="009D6534">
      <w:pPr>
        <w:jc w:val="both"/>
        <w:rPr>
          <w:b/>
          <w:sz w:val="28"/>
          <w:szCs w:val="28"/>
          <w:u w:val="single"/>
        </w:rPr>
      </w:pPr>
    </w:p>
    <w:p w:rsidR="000F7DA3" w:rsidRPr="000F7DA3" w:rsidRDefault="000F7DA3" w:rsidP="009D6534">
      <w:pPr>
        <w:tabs>
          <w:tab w:val="left" w:pos="3969"/>
        </w:tabs>
        <w:jc w:val="both"/>
        <w:rPr>
          <w:color w:val="000000"/>
          <w:sz w:val="28"/>
          <w:szCs w:val="28"/>
        </w:rPr>
      </w:pPr>
      <w:r>
        <w:rPr>
          <w:sz w:val="28"/>
          <w:szCs w:val="28"/>
        </w:rPr>
        <w:lastRenderedPageBreak/>
        <w:t xml:space="preserve">Проф. Кузнецов Д.И. </w:t>
      </w:r>
    </w:p>
    <w:p w:rsidR="000F7DA3" w:rsidRPr="000F7DA3" w:rsidRDefault="000F7DA3" w:rsidP="009D6534">
      <w:pPr>
        <w:tabs>
          <w:tab w:val="left" w:pos="3544"/>
        </w:tabs>
        <w:jc w:val="both"/>
        <w:outlineLvl w:val="0"/>
        <w:rPr>
          <w:sz w:val="28"/>
          <w:szCs w:val="28"/>
        </w:rPr>
      </w:pPr>
      <w:r>
        <w:rPr>
          <w:sz w:val="28"/>
          <w:szCs w:val="28"/>
        </w:rPr>
        <w:t>Проф. Кораблев В.В</w:t>
      </w:r>
      <w:r w:rsidR="00466191">
        <w:rPr>
          <w:sz w:val="28"/>
          <w:szCs w:val="28"/>
        </w:rPr>
        <w:t>.</w:t>
      </w:r>
    </w:p>
    <w:p w:rsidR="000F7DA3" w:rsidRPr="000F7DA3" w:rsidRDefault="000F7DA3" w:rsidP="009D6534">
      <w:pPr>
        <w:jc w:val="both"/>
        <w:rPr>
          <w:sz w:val="28"/>
          <w:szCs w:val="28"/>
        </w:rPr>
      </w:pPr>
      <w:r>
        <w:rPr>
          <w:sz w:val="28"/>
          <w:szCs w:val="28"/>
        </w:rPr>
        <w:t>Проф. Соколов В.Н.</w:t>
      </w:r>
    </w:p>
    <w:p w:rsidR="000F7DA3" w:rsidRPr="000F7DA3" w:rsidRDefault="000F7DA3" w:rsidP="009D6534">
      <w:pPr>
        <w:widowControl/>
        <w:autoSpaceDE/>
        <w:autoSpaceDN/>
        <w:adjustRightInd/>
        <w:jc w:val="both"/>
        <w:rPr>
          <w:rFonts w:eastAsia="Calibri"/>
          <w:sz w:val="28"/>
          <w:szCs w:val="28"/>
          <w:lang w:eastAsia="en-US"/>
        </w:rPr>
      </w:pPr>
      <w:r>
        <w:rPr>
          <w:rFonts w:eastAsia="Calibri"/>
          <w:sz w:val="28"/>
          <w:szCs w:val="28"/>
          <w:lang w:eastAsia="en-US"/>
        </w:rPr>
        <w:t>Проф. Сарыгулов А.И.</w:t>
      </w:r>
    </w:p>
    <w:p w:rsidR="000F7DA3" w:rsidRPr="000F7DA3" w:rsidRDefault="000F7DA3" w:rsidP="009D6534">
      <w:pPr>
        <w:jc w:val="both"/>
        <w:rPr>
          <w:color w:val="222222"/>
          <w:sz w:val="28"/>
          <w:szCs w:val="28"/>
          <w:shd w:val="clear" w:color="auto" w:fill="FFFFFF"/>
        </w:rPr>
      </w:pPr>
      <w:r>
        <w:rPr>
          <w:sz w:val="28"/>
          <w:szCs w:val="28"/>
        </w:rPr>
        <w:t>Проф. Кобышев А.Н.</w:t>
      </w:r>
    </w:p>
    <w:p w:rsidR="000F7DA3" w:rsidRDefault="009D6534" w:rsidP="009D6534">
      <w:pPr>
        <w:jc w:val="both"/>
        <w:rPr>
          <w:color w:val="000000"/>
          <w:sz w:val="28"/>
          <w:szCs w:val="28"/>
        </w:rPr>
      </w:pPr>
      <w:r>
        <w:rPr>
          <w:color w:val="000000"/>
          <w:sz w:val="28"/>
          <w:szCs w:val="28"/>
        </w:rPr>
        <w:t>Нач</w:t>
      </w:r>
      <w:r w:rsidR="00160F49">
        <w:rPr>
          <w:color w:val="000000"/>
          <w:sz w:val="28"/>
          <w:szCs w:val="28"/>
        </w:rPr>
        <w:t xml:space="preserve">. ОКД ДКВД </w:t>
      </w:r>
      <w:r w:rsidR="000F7DA3">
        <w:rPr>
          <w:color w:val="000000"/>
          <w:sz w:val="28"/>
          <w:szCs w:val="28"/>
        </w:rPr>
        <w:t>Смирнова А.Л.</w:t>
      </w:r>
    </w:p>
    <w:p w:rsidR="00EA4DD9" w:rsidRDefault="00160F49" w:rsidP="009D6534">
      <w:pPr>
        <w:jc w:val="both"/>
        <w:rPr>
          <w:color w:val="000000"/>
          <w:sz w:val="28"/>
          <w:szCs w:val="28"/>
        </w:rPr>
      </w:pPr>
      <w:r>
        <w:rPr>
          <w:color w:val="000000"/>
          <w:sz w:val="28"/>
          <w:szCs w:val="28"/>
        </w:rPr>
        <w:t xml:space="preserve">Зам.нач. ОКД ДКВД </w:t>
      </w:r>
      <w:r w:rsidR="00EA4DD9">
        <w:rPr>
          <w:color w:val="000000"/>
          <w:sz w:val="28"/>
          <w:szCs w:val="28"/>
        </w:rPr>
        <w:t>Папина Л.М.</w:t>
      </w:r>
    </w:p>
    <w:p w:rsidR="00EA4DD9" w:rsidRPr="000F7DA3" w:rsidRDefault="00EA4DD9" w:rsidP="009D6534">
      <w:pPr>
        <w:jc w:val="both"/>
        <w:rPr>
          <w:color w:val="000000"/>
          <w:sz w:val="28"/>
          <w:szCs w:val="28"/>
        </w:rPr>
      </w:pPr>
    </w:p>
    <w:p w:rsidR="000D79F3" w:rsidRPr="00C4185C" w:rsidRDefault="000D79F3" w:rsidP="009D6534">
      <w:pPr>
        <w:jc w:val="both"/>
        <w:outlineLvl w:val="0"/>
        <w:rPr>
          <w:b/>
          <w:sz w:val="28"/>
          <w:szCs w:val="28"/>
          <w:u w:val="single"/>
        </w:rPr>
      </w:pPr>
      <w:r w:rsidRPr="00C4185C">
        <w:rPr>
          <w:b/>
          <w:sz w:val="28"/>
          <w:szCs w:val="28"/>
          <w:u w:val="single"/>
        </w:rPr>
        <w:t>Цель и тематика конференции</w:t>
      </w:r>
    </w:p>
    <w:p w:rsidR="000D79F3" w:rsidRPr="00C4185C" w:rsidRDefault="000D79F3" w:rsidP="009D6534">
      <w:pPr>
        <w:jc w:val="both"/>
        <w:rPr>
          <w:b/>
          <w:sz w:val="28"/>
          <w:szCs w:val="28"/>
          <w:u w:val="single"/>
        </w:rPr>
      </w:pPr>
    </w:p>
    <w:p w:rsidR="000D79F3" w:rsidRPr="00D20F39" w:rsidRDefault="000D79F3" w:rsidP="009D6534">
      <w:pPr>
        <w:jc w:val="both"/>
        <w:rPr>
          <w:rFonts w:eastAsia="Calibri"/>
          <w:sz w:val="28"/>
          <w:szCs w:val="28"/>
        </w:rPr>
      </w:pPr>
      <w:r w:rsidRPr="00D20F39">
        <w:rPr>
          <w:sz w:val="28"/>
          <w:szCs w:val="28"/>
        </w:rPr>
        <w:t xml:space="preserve">Последняя четверть ушедшего столетия и первая декада нового века не были временем процветания мировой экономики. Скорее, наоборот, это время можно характеризовать как зигзаг истории и экономической дивергенции. Одной из особенностей мирового развития стали низкие темпы экономического роста и быстрая социально-экономическая поляризация в двух группах стран:  наиболее развитых странах мира и тех, которые перешли к рыночным механизмам хозяйствования. Фактическими локомотивами мировой экономики выступили быстро растущие Китай и Индия. Другой важной особенностью стала качественно новая роль информационно-коммуникационных технологий, которые стали основой новой цифровой инфраструктуры общества. Именно последнее обстоятельство должно сыграть ключевую роль при создании новой индустриальной базы, что получило такие названия как «Интернет вещей» или «Промышленность 4.0». Целью конференции является мобилизация интеллектуальных сил для </w:t>
      </w:r>
      <w:r>
        <w:rPr>
          <w:sz w:val="28"/>
          <w:szCs w:val="28"/>
        </w:rPr>
        <w:t>уточнения</w:t>
      </w:r>
      <w:r w:rsidRPr="00D20F39">
        <w:rPr>
          <w:sz w:val="28"/>
          <w:szCs w:val="28"/>
        </w:rPr>
        <w:t xml:space="preserve"> концепции (платформы) новой промышленной базы (с учетом уже накопленного международного опыта), а также системное рассмотрение вопросов создания и развития новой индустриальной базы, которая нами понимается более широко, нежели упомянутые выше концепции «Интернет вещей» и «Промышленность 4.0». Именно этим обусловлено рассмотрение технологических, экономических и социальных составляющих как единого целого при формировании структуры экономики будущего. Все это и сформировало повестку IV Международной научной конференции  </w:t>
      </w:r>
      <w:r>
        <w:rPr>
          <w:sz w:val="28"/>
          <w:szCs w:val="28"/>
        </w:rPr>
        <w:t>«К</w:t>
      </w:r>
      <w:r w:rsidRPr="00D20F39">
        <w:rPr>
          <w:sz w:val="28"/>
          <w:szCs w:val="28"/>
        </w:rPr>
        <w:t>онвергенция цифровых и физических миров: технологические, экономические и социальные вызовы</w:t>
      </w:r>
      <w:r>
        <w:rPr>
          <w:sz w:val="28"/>
          <w:szCs w:val="28"/>
        </w:rPr>
        <w:t>»</w:t>
      </w:r>
      <w:r w:rsidRPr="00D20F39">
        <w:rPr>
          <w:rFonts w:eastAsia="Calibri"/>
          <w:sz w:val="28"/>
          <w:szCs w:val="28"/>
        </w:rPr>
        <w:t>(16-18 Мая 201</w:t>
      </w:r>
      <w:r>
        <w:rPr>
          <w:rFonts w:eastAsia="Calibri"/>
          <w:sz w:val="28"/>
          <w:szCs w:val="28"/>
        </w:rPr>
        <w:t>8</w:t>
      </w:r>
      <w:r w:rsidRPr="00D20F39">
        <w:rPr>
          <w:rFonts w:eastAsia="Calibri"/>
          <w:sz w:val="28"/>
          <w:szCs w:val="28"/>
        </w:rPr>
        <w:t xml:space="preserve">, Санкт-Петербург, Политехнический университет, Россия). </w:t>
      </w:r>
    </w:p>
    <w:p w:rsidR="000D79F3" w:rsidRDefault="000D79F3" w:rsidP="009D6534">
      <w:pPr>
        <w:jc w:val="both"/>
        <w:outlineLvl w:val="0"/>
        <w:rPr>
          <w:b/>
          <w:sz w:val="28"/>
          <w:szCs w:val="28"/>
          <w:u w:val="single"/>
        </w:rPr>
      </w:pPr>
    </w:p>
    <w:p w:rsidR="000D79F3" w:rsidRPr="00C4185C" w:rsidRDefault="000D79F3" w:rsidP="009D6534">
      <w:pPr>
        <w:jc w:val="both"/>
        <w:outlineLvl w:val="0"/>
        <w:rPr>
          <w:sz w:val="28"/>
          <w:szCs w:val="28"/>
        </w:rPr>
      </w:pPr>
      <w:r w:rsidRPr="00C4185C">
        <w:rPr>
          <w:b/>
          <w:sz w:val="28"/>
          <w:szCs w:val="28"/>
          <w:u w:val="single"/>
        </w:rPr>
        <w:t>Тематические секции конференции</w:t>
      </w:r>
    </w:p>
    <w:p w:rsidR="000D79F3" w:rsidRPr="00C4185C" w:rsidRDefault="000D79F3" w:rsidP="009D6534">
      <w:pPr>
        <w:jc w:val="both"/>
        <w:outlineLvl w:val="0"/>
        <w:rPr>
          <w:sz w:val="28"/>
          <w:szCs w:val="28"/>
        </w:rPr>
      </w:pPr>
    </w:p>
    <w:p w:rsidR="000D79F3" w:rsidRPr="00D20F39" w:rsidRDefault="000D79F3" w:rsidP="009D6534">
      <w:pPr>
        <w:jc w:val="both"/>
        <w:rPr>
          <w:rFonts w:eastAsia="Calibri"/>
          <w:sz w:val="28"/>
          <w:szCs w:val="28"/>
        </w:rPr>
      </w:pPr>
      <w:r w:rsidRPr="00D20F39">
        <w:rPr>
          <w:sz w:val="28"/>
          <w:szCs w:val="28"/>
        </w:rPr>
        <w:t>1. Промышленный интернет</w:t>
      </w:r>
      <w:r>
        <w:rPr>
          <w:sz w:val="28"/>
          <w:szCs w:val="28"/>
        </w:rPr>
        <w:t xml:space="preserve"> и </w:t>
      </w:r>
      <w:r w:rsidRPr="00D20F39">
        <w:rPr>
          <w:sz w:val="28"/>
          <w:szCs w:val="28"/>
        </w:rPr>
        <w:t>промышленность 4.0</w:t>
      </w:r>
      <w:r>
        <w:rPr>
          <w:sz w:val="28"/>
          <w:szCs w:val="28"/>
        </w:rPr>
        <w:t xml:space="preserve"> как</w:t>
      </w:r>
      <w:r w:rsidRPr="00D20F39">
        <w:rPr>
          <w:sz w:val="28"/>
          <w:szCs w:val="28"/>
        </w:rPr>
        <w:t xml:space="preserve"> дополняющие друг друга  концепции одного процесса</w:t>
      </w:r>
      <w:r>
        <w:rPr>
          <w:sz w:val="28"/>
          <w:szCs w:val="28"/>
        </w:rPr>
        <w:t>.</w:t>
      </w:r>
    </w:p>
    <w:p w:rsidR="000D79F3" w:rsidRPr="00D20F39" w:rsidRDefault="000D79F3" w:rsidP="009D6534">
      <w:pPr>
        <w:jc w:val="both"/>
        <w:rPr>
          <w:sz w:val="28"/>
          <w:szCs w:val="28"/>
        </w:rPr>
      </w:pPr>
      <w:r w:rsidRPr="00D20F39">
        <w:rPr>
          <w:sz w:val="28"/>
          <w:szCs w:val="28"/>
        </w:rPr>
        <w:t>2. Диффузия технологий и новая технологическая платформа  - ожидаемые темпы развития при формировании новой промышленной базы.</w:t>
      </w:r>
    </w:p>
    <w:p w:rsidR="000D79F3" w:rsidRPr="00D20F39" w:rsidRDefault="000D79F3" w:rsidP="009D6534">
      <w:pPr>
        <w:jc w:val="both"/>
        <w:rPr>
          <w:sz w:val="28"/>
          <w:szCs w:val="28"/>
        </w:rPr>
      </w:pPr>
      <w:r w:rsidRPr="00D20F39">
        <w:rPr>
          <w:sz w:val="28"/>
          <w:szCs w:val="28"/>
        </w:rPr>
        <w:t>3. Облачные вычисления, квантовые компьютеры и обеспечение информационной безопасности при обработке больших данных – можем ли обеспечить надежность цифровой инфраструктуры?</w:t>
      </w:r>
    </w:p>
    <w:p w:rsidR="000D79F3" w:rsidRPr="00D20F39" w:rsidRDefault="000D79F3" w:rsidP="009D6534">
      <w:pPr>
        <w:jc w:val="both"/>
        <w:rPr>
          <w:sz w:val="28"/>
          <w:szCs w:val="28"/>
        </w:rPr>
      </w:pPr>
      <w:r w:rsidRPr="00D20F39">
        <w:rPr>
          <w:rFonts w:eastAsia="Calibri"/>
          <w:sz w:val="28"/>
          <w:szCs w:val="28"/>
        </w:rPr>
        <w:t xml:space="preserve">4. </w:t>
      </w:r>
      <w:r w:rsidRPr="00D20F39">
        <w:rPr>
          <w:sz w:val="28"/>
          <w:szCs w:val="28"/>
        </w:rPr>
        <w:t xml:space="preserve">«Умные фабрики» </w:t>
      </w:r>
      <w:r>
        <w:rPr>
          <w:sz w:val="28"/>
          <w:szCs w:val="28"/>
        </w:rPr>
        <w:t xml:space="preserve"> как </w:t>
      </w:r>
      <w:r w:rsidRPr="00D20F39">
        <w:rPr>
          <w:sz w:val="28"/>
          <w:szCs w:val="28"/>
        </w:rPr>
        <w:t>основ</w:t>
      </w:r>
      <w:r>
        <w:rPr>
          <w:sz w:val="28"/>
          <w:szCs w:val="28"/>
        </w:rPr>
        <w:t>а</w:t>
      </w:r>
      <w:r w:rsidRPr="00D20F39">
        <w:rPr>
          <w:sz w:val="28"/>
          <w:szCs w:val="28"/>
        </w:rPr>
        <w:t xml:space="preserve"> промышленности будущего</w:t>
      </w:r>
      <w:r>
        <w:rPr>
          <w:sz w:val="28"/>
          <w:szCs w:val="28"/>
        </w:rPr>
        <w:t>.</w:t>
      </w:r>
    </w:p>
    <w:p w:rsidR="000D79F3" w:rsidRPr="00D20F39" w:rsidRDefault="000D79F3" w:rsidP="009D6534">
      <w:pPr>
        <w:jc w:val="both"/>
        <w:rPr>
          <w:sz w:val="28"/>
          <w:szCs w:val="28"/>
        </w:rPr>
      </w:pPr>
      <w:r w:rsidRPr="00D20F39">
        <w:rPr>
          <w:sz w:val="28"/>
          <w:szCs w:val="28"/>
        </w:rPr>
        <w:t>5. Экономический потенциал новой индустриальной базы и структура экономики будущего.</w:t>
      </w:r>
    </w:p>
    <w:p w:rsidR="000D79F3" w:rsidRPr="00D20F39" w:rsidRDefault="000D79F3" w:rsidP="009D6534">
      <w:pPr>
        <w:jc w:val="both"/>
        <w:rPr>
          <w:sz w:val="28"/>
          <w:szCs w:val="28"/>
        </w:rPr>
      </w:pPr>
      <w:r w:rsidRPr="00D20F39">
        <w:rPr>
          <w:sz w:val="28"/>
          <w:szCs w:val="28"/>
        </w:rPr>
        <w:lastRenderedPageBreak/>
        <w:t xml:space="preserve">6. Социальные последствия конвергенции цифрового и физического миров – какой должна стать система занятости, образования и обучения </w:t>
      </w:r>
    </w:p>
    <w:p w:rsidR="000D79F3" w:rsidRPr="00D20F39" w:rsidRDefault="000D79F3" w:rsidP="009D6534">
      <w:pPr>
        <w:jc w:val="both"/>
        <w:rPr>
          <w:sz w:val="28"/>
          <w:szCs w:val="28"/>
        </w:rPr>
      </w:pPr>
      <w:r w:rsidRPr="00D20F39">
        <w:rPr>
          <w:sz w:val="28"/>
          <w:szCs w:val="28"/>
        </w:rPr>
        <w:t>7.</w:t>
      </w:r>
      <w:r w:rsidR="00B7157A">
        <w:rPr>
          <w:sz w:val="28"/>
          <w:szCs w:val="28"/>
        </w:rPr>
        <w:t xml:space="preserve"> </w:t>
      </w:r>
      <w:r w:rsidRPr="00D20F39">
        <w:rPr>
          <w:sz w:val="28"/>
          <w:szCs w:val="28"/>
        </w:rPr>
        <w:t>Бизнес-модели управления  и предпринимательство в условиях новой промышленной базы.</w:t>
      </w:r>
    </w:p>
    <w:p w:rsidR="000D79F3" w:rsidRPr="00AC6853" w:rsidRDefault="000D79F3" w:rsidP="009D6534">
      <w:pPr>
        <w:ind w:left="360"/>
        <w:jc w:val="both"/>
        <w:rPr>
          <w:b/>
          <w:sz w:val="28"/>
          <w:szCs w:val="28"/>
          <w:u w:val="single"/>
        </w:rPr>
      </w:pPr>
    </w:p>
    <w:p w:rsidR="000D79F3" w:rsidRPr="00C4185C" w:rsidRDefault="000D79F3" w:rsidP="009D6534">
      <w:pPr>
        <w:jc w:val="both"/>
        <w:rPr>
          <w:sz w:val="28"/>
          <w:szCs w:val="28"/>
        </w:rPr>
      </w:pPr>
    </w:p>
    <w:p w:rsidR="000D79F3" w:rsidRPr="00C4185C" w:rsidRDefault="000D79F3" w:rsidP="009D6534">
      <w:pPr>
        <w:jc w:val="both"/>
        <w:outlineLvl w:val="0"/>
        <w:rPr>
          <w:b/>
          <w:sz w:val="28"/>
          <w:szCs w:val="28"/>
          <w:u w:val="single"/>
        </w:rPr>
      </w:pPr>
      <w:r w:rsidRPr="00C4185C">
        <w:rPr>
          <w:b/>
          <w:sz w:val="28"/>
          <w:szCs w:val="28"/>
          <w:u w:val="single"/>
        </w:rPr>
        <w:t>Условия проведения и участия в конференции</w:t>
      </w:r>
    </w:p>
    <w:p w:rsidR="000D79F3" w:rsidRPr="00C4185C" w:rsidRDefault="000D79F3" w:rsidP="009D6534">
      <w:pPr>
        <w:jc w:val="both"/>
        <w:outlineLvl w:val="0"/>
        <w:rPr>
          <w:b/>
          <w:sz w:val="28"/>
          <w:szCs w:val="28"/>
          <w:u w:val="single"/>
        </w:rPr>
      </w:pPr>
    </w:p>
    <w:p w:rsidR="000D79F3" w:rsidRPr="00C4185C" w:rsidRDefault="000D79F3" w:rsidP="009D6534">
      <w:pPr>
        <w:jc w:val="both"/>
        <w:rPr>
          <w:b/>
          <w:sz w:val="28"/>
          <w:szCs w:val="28"/>
        </w:rPr>
      </w:pPr>
      <w:r w:rsidRPr="00C4185C">
        <w:rPr>
          <w:b/>
          <w:sz w:val="28"/>
          <w:szCs w:val="28"/>
        </w:rPr>
        <w:t>Конференция «</w:t>
      </w:r>
      <w:r>
        <w:rPr>
          <w:b/>
          <w:sz w:val="28"/>
          <w:szCs w:val="28"/>
        </w:rPr>
        <w:t>К</w:t>
      </w:r>
      <w:r w:rsidRPr="00B323F4">
        <w:rPr>
          <w:b/>
          <w:sz w:val="28"/>
          <w:szCs w:val="28"/>
        </w:rPr>
        <w:t>онвергенция цифровых и физических миров: технологические, экономические и социальные вызовы</w:t>
      </w:r>
      <w:r>
        <w:rPr>
          <w:b/>
          <w:sz w:val="28"/>
          <w:szCs w:val="28"/>
        </w:rPr>
        <w:t>»</w:t>
      </w:r>
      <w:r w:rsidRPr="00C4185C">
        <w:rPr>
          <w:b/>
          <w:sz w:val="28"/>
          <w:szCs w:val="28"/>
        </w:rPr>
        <w:t xml:space="preserve">  проводится </w:t>
      </w:r>
      <w:r>
        <w:rPr>
          <w:b/>
          <w:sz w:val="28"/>
          <w:szCs w:val="28"/>
        </w:rPr>
        <w:t xml:space="preserve">в Научно-исследовательском корпусе </w:t>
      </w:r>
      <w:r w:rsidRPr="00C4185C">
        <w:rPr>
          <w:b/>
          <w:sz w:val="28"/>
          <w:szCs w:val="28"/>
        </w:rPr>
        <w:t xml:space="preserve">в течение </w:t>
      </w:r>
      <w:r>
        <w:rPr>
          <w:b/>
          <w:sz w:val="28"/>
          <w:szCs w:val="28"/>
        </w:rPr>
        <w:t>3</w:t>
      </w:r>
      <w:r w:rsidRPr="00C4185C">
        <w:rPr>
          <w:b/>
          <w:sz w:val="28"/>
          <w:szCs w:val="28"/>
        </w:rPr>
        <w:t xml:space="preserve">-х дней (с </w:t>
      </w:r>
      <w:r>
        <w:rPr>
          <w:b/>
          <w:sz w:val="28"/>
          <w:szCs w:val="28"/>
        </w:rPr>
        <w:t>16 по 18</w:t>
      </w:r>
      <w:r w:rsidR="00062CF8" w:rsidRPr="00062CF8">
        <w:rPr>
          <w:b/>
          <w:sz w:val="28"/>
          <w:szCs w:val="28"/>
        </w:rPr>
        <w:t xml:space="preserve"> </w:t>
      </w:r>
      <w:r>
        <w:rPr>
          <w:b/>
          <w:sz w:val="28"/>
          <w:szCs w:val="28"/>
        </w:rPr>
        <w:t>мая</w:t>
      </w:r>
      <w:r w:rsidRPr="00C4185C">
        <w:rPr>
          <w:b/>
          <w:sz w:val="28"/>
          <w:szCs w:val="28"/>
        </w:rPr>
        <w:t xml:space="preserve"> 201</w:t>
      </w:r>
      <w:r>
        <w:rPr>
          <w:b/>
          <w:sz w:val="28"/>
          <w:szCs w:val="28"/>
        </w:rPr>
        <w:t>8</w:t>
      </w:r>
      <w:r w:rsidRPr="00C4185C">
        <w:rPr>
          <w:b/>
          <w:sz w:val="28"/>
          <w:szCs w:val="28"/>
        </w:rPr>
        <w:t xml:space="preserve"> г.). </w:t>
      </w:r>
    </w:p>
    <w:p w:rsidR="000D79F3" w:rsidRPr="00C4185C" w:rsidRDefault="000D79F3" w:rsidP="009D6534">
      <w:pPr>
        <w:jc w:val="both"/>
        <w:rPr>
          <w:b/>
          <w:i/>
          <w:sz w:val="28"/>
          <w:szCs w:val="28"/>
        </w:rPr>
      </w:pPr>
    </w:p>
    <w:p w:rsidR="000D79F3" w:rsidRPr="00C4185C" w:rsidRDefault="000D79F3" w:rsidP="009D6534">
      <w:pPr>
        <w:jc w:val="both"/>
        <w:rPr>
          <w:b/>
          <w:sz w:val="28"/>
          <w:szCs w:val="28"/>
        </w:rPr>
      </w:pPr>
    </w:p>
    <w:p w:rsidR="000D79F3" w:rsidRPr="00C4185C" w:rsidRDefault="000D79F3" w:rsidP="009D6534">
      <w:pPr>
        <w:jc w:val="both"/>
        <w:rPr>
          <w:b/>
          <w:sz w:val="28"/>
          <w:szCs w:val="28"/>
        </w:rPr>
      </w:pPr>
      <w:r w:rsidRPr="00C4185C">
        <w:rPr>
          <w:b/>
          <w:sz w:val="28"/>
          <w:szCs w:val="28"/>
        </w:rPr>
        <w:t>В организационный взнос конференции вход</w:t>
      </w:r>
      <w:r w:rsidR="00EA4DD9">
        <w:rPr>
          <w:b/>
          <w:sz w:val="28"/>
          <w:szCs w:val="28"/>
        </w:rPr>
        <w:t>и</w:t>
      </w:r>
      <w:r w:rsidRPr="00C4185C">
        <w:rPr>
          <w:b/>
          <w:sz w:val="28"/>
          <w:szCs w:val="28"/>
        </w:rPr>
        <w:t>т</w:t>
      </w:r>
      <w:r w:rsidR="00894626">
        <w:rPr>
          <w:b/>
          <w:sz w:val="28"/>
          <w:szCs w:val="28"/>
        </w:rPr>
        <w:t>:</w:t>
      </w:r>
      <w:r w:rsidR="00EA4DD9">
        <w:rPr>
          <w:b/>
          <w:sz w:val="28"/>
          <w:szCs w:val="28"/>
        </w:rPr>
        <w:t xml:space="preserve"> </w:t>
      </w:r>
      <w:r w:rsidR="00894626">
        <w:rPr>
          <w:b/>
          <w:sz w:val="28"/>
          <w:szCs w:val="28"/>
        </w:rPr>
        <w:t>рецензирование, перевод на англ.</w:t>
      </w:r>
      <w:r w:rsidR="00062CF8" w:rsidRPr="00062CF8">
        <w:rPr>
          <w:b/>
          <w:sz w:val="28"/>
          <w:szCs w:val="28"/>
        </w:rPr>
        <w:t xml:space="preserve"> </w:t>
      </w:r>
      <w:r w:rsidR="00894626">
        <w:rPr>
          <w:b/>
          <w:sz w:val="28"/>
          <w:szCs w:val="28"/>
        </w:rPr>
        <w:t xml:space="preserve">язык и </w:t>
      </w:r>
      <w:r>
        <w:rPr>
          <w:b/>
          <w:sz w:val="28"/>
          <w:szCs w:val="28"/>
        </w:rPr>
        <w:t xml:space="preserve">подготовка статей к публикации, </w:t>
      </w:r>
      <w:r w:rsidRPr="00C4185C">
        <w:rPr>
          <w:b/>
          <w:sz w:val="28"/>
          <w:szCs w:val="28"/>
        </w:rPr>
        <w:t>кофе-брейки,  ланч в первый день конференции, материалы конференции</w:t>
      </w:r>
      <w:r>
        <w:rPr>
          <w:b/>
          <w:sz w:val="28"/>
          <w:szCs w:val="28"/>
        </w:rPr>
        <w:t>.</w:t>
      </w:r>
    </w:p>
    <w:p w:rsidR="000D79F3" w:rsidRPr="00C4185C" w:rsidRDefault="000D79F3" w:rsidP="009D6534">
      <w:pPr>
        <w:jc w:val="both"/>
        <w:rPr>
          <w:b/>
          <w:sz w:val="28"/>
          <w:szCs w:val="28"/>
        </w:rPr>
      </w:pPr>
    </w:p>
    <w:p w:rsidR="000D79F3" w:rsidRPr="00C4185C" w:rsidRDefault="000D79F3" w:rsidP="009D6534">
      <w:pPr>
        <w:jc w:val="both"/>
        <w:outlineLvl w:val="0"/>
        <w:rPr>
          <w:b/>
          <w:sz w:val="28"/>
          <w:szCs w:val="28"/>
          <w:u w:val="single"/>
        </w:rPr>
      </w:pPr>
      <w:r w:rsidRPr="00C4185C">
        <w:rPr>
          <w:b/>
          <w:sz w:val="28"/>
          <w:szCs w:val="28"/>
          <w:u w:val="single"/>
        </w:rPr>
        <w:t>Сроки представления материалов</w:t>
      </w:r>
    </w:p>
    <w:p w:rsidR="000D79F3" w:rsidRPr="00C4185C" w:rsidRDefault="000D79F3" w:rsidP="009D6534">
      <w:pPr>
        <w:jc w:val="both"/>
        <w:outlineLvl w:val="0"/>
        <w:rPr>
          <w:b/>
          <w:sz w:val="28"/>
          <w:szCs w:val="28"/>
          <w:u w:val="single"/>
        </w:rPr>
      </w:pPr>
    </w:p>
    <w:p w:rsidR="000D79F3" w:rsidRPr="00B32C1E" w:rsidRDefault="000D79F3" w:rsidP="009D6534">
      <w:pPr>
        <w:jc w:val="both"/>
        <w:rPr>
          <w:b/>
          <w:sz w:val="28"/>
          <w:szCs w:val="28"/>
        </w:rPr>
      </w:pPr>
      <w:r w:rsidRPr="00C4185C">
        <w:rPr>
          <w:sz w:val="28"/>
          <w:szCs w:val="28"/>
        </w:rPr>
        <w:t xml:space="preserve">Представление </w:t>
      </w:r>
      <w:r>
        <w:rPr>
          <w:sz w:val="28"/>
          <w:szCs w:val="28"/>
        </w:rPr>
        <w:t xml:space="preserve">статей (не более 3000-3200 слов или 16 000 знаков) - до </w:t>
      </w:r>
      <w:r w:rsidRPr="00B32C1E">
        <w:rPr>
          <w:b/>
          <w:sz w:val="28"/>
          <w:szCs w:val="28"/>
        </w:rPr>
        <w:t>30 декабря 2017 г.</w:t>
      </w:r>
    </w:p>
    <w:p w:rsidR="000D79F3" w:rsidRDefault="000D79F3" w:rsidP="009D6534">
      <w:pPr>
        <w:tabs>
          <w:tab w:val="left" w:pos="1834"/>
        </w:tabs>
        <w:jc w:val="both"/>
        <w:rPr>
          <w:b/>
          <w:sz w:val="28"/>
          <w:szCs w:val="28"/>
        </w:rPr>
      </w:pPr>
    </w:p>
    <w:p w:rsidR="00EB6CB6" w:rsidRPr="000D79F3" w:rsidRDefault="00EB6CB6" w:rsidP="009D6534">
      <w:pPr>
        <w:pStyle w:val="a6"/>
        <w:jc w:val="both"/>
        <w:rPr>
          <w:b/>
          <w:sz w:val="28"/>
          <w:szCs w:val="28"/>
        </w:rPr>
      </w:pPr>
      <w:r w:rsidRPr="000D79F3">
        <w:rPr>
          <w:b/>
          <w:sz w:val="28"/>
          <w:szCs w:val="28"/>
        </w:rPr>
        <w:t xml:space="preserve">Статьи, одобренные   Программным Комитетом,  будут опубликованы  в </w:t>
      </w:r>
      <w:r w:rsidR="00A50EB0">
        <w:rPr>
          <w:b/>
          <w:sz w:val="28"/>
          <w:szCs w:val="28"/>
        </w:rPr>
        <w:t xml:space="preserve">одном из журналов, индексируемых в </w:t>
      </w:r>
      <w:r w:rsidRPr="000D79F3">
        <w:rPr>
          <w:b/>
          <w:sz w:val="28"/>
          <w:szCs w:val="28"/>
          <w:lang w:val="en-US"/>
        </w:rPr>
        <w:t>Web</w:t>
      </w:r>
      <w:r w:rsidR="00196975" w:rsidRPr="00196975">
        <w:rPr>
          <w:b/>
          <w:sz w:val="28"/>
          <w:szCs w:val="28"/>
        </w:rPr>
        <w:t xml:space="preserve"> </w:t>
      </w:r>
      <w:r w:rsidRPr="000D79F3">
        <w:rPr>
          <w:b/>
          <w:sz w:val="28"/>
          <w:szCs w:val="28"/>
          <w:lang w:val="en-US"/>
        </w:rPr>
        <w:t>of</w:t>
      </w:r>
      <w:r w:rsidR="00196975" w:rsidRPr="00196975">
        <w:rPr>
          <w:b/>
          <w:sz w:val="28"/>
          <w:szCs w:val="28"/>
        </w:rPr>
        <w:t xml:space="preserve"> </w:t>
      </w:r>
      <w:r w:rsidR="00A50EB0">
        <w:rPr>
          <w:b/>
          <w:sz w:val="28"/>
          <w:szCs w:val="28"/>
          <w:lang w:val="en-US"/>
        </w:rPr>
        <w:t>Science</w:t>
      </w:r>
      <w:r w:rsidRPr="000D79F3">
        <w:rPr>
          <w:b/>
          <w:sz w:val="28"/>
          <w:szCs w:val="28"/>
        </w:rPr>
        <w:t xml:space="preserve">. </w:t>
      </w:r>
    </w:p>
    <w:p w:rsidR="000D79F3" w:rsidRPr="00C4185C" w:rsidRDefault="000D79F3" w:rsidP="009D6534">
      <w:pPr>
        <w:tabs>
          <w:tab w:val="left" w:pos="1834"/>
        </w:tabs>
        <w:jc w:val="both"/>
        <w:rPr>
          <w:b/>
          <w:sz w:val="28"/>
          <w:szCs w:val="28"/>
          <w:u w:val="single"/>
        </w:rPr>
      </w:pPr>
    </w:p>
    <w:p w:rsidR="000D79F3" w:rsidRPr="00C4185C" w:rsidRDefault="000D79F3" w:rsidP="009D6534">
      <w:pPr>
        <w:tabs>
          <w:tab w:val="center" w:pos="4737"/>
        </w:tabs>
        <w:jc w:val="both"/>
        <w:rPr>
          <w:b/>
          <w:sz w:val="28"/>
          <w:szCs w:val="28"/>
          <w:u w:val="single"/>
        </w:rPr>
      </w:pPr>
      <w:r w:rsidRPr="00C4185C">
        <w:rPr>
          <w:b/>
          <w:sz w:val="28"/>
          <w:szCs w:val="28"/>
          <w:u w:val="single"/>
        </w:rPr>
        <w:t>Правила представления материалов</w:t>
      </w:r>
    </w:p>
    <w:p w:rsidR="000D79F3" w:rsidRPr="00C4185C" w:rsidRDefault="000D79F3" w:rsidP="009D6534">
      <w:pPr>
        <w:tabs>
          <w:tab w:val="center" w:pos="4737"/>
        </w:tabs>
        <w:jc w:val="both"/>
        <w:rPr>
          <w:b/>
          <w:sz w:val="28"/>
          <w:szCs w:val="28"/>
          <w:u w:val="single"/>
        </w:rPr>
      </w:pPr>
    </w:p>
    <w:p w:rsidR="000D79F3" w:rsidRPr="00061A55" w:rsidRDefault="000D79F3" w:rsidP="009D6534">
      <w:pPr>
        <w:contextualSpacing/>
        <w:jc w:val="both"/>
        <w:rPr>
          <w:b/>
          <w:sz w:val="28"/>
          <w:szCs w:val="28"/>
        </w:rPr>
      </w:pPr>
      <w:r w:rsidRPr="00C4185C">
        <w:rPr>
          <w:sz w:val="28"/>
          <w:szCs w:val="28"/>
        </w:rPr>
        <w:t xml:space="preserve">Авторы представляют материалы в Оргкомитет в электронном виде по адресу: </w:t>
      </w:r>
      <w:r w:rsidR="00D15009" w:rsidRPr="003F2012">
        <w:rPr>
          <w:b/>
          <w:color w:val="000000"/>
          <w:sz w:val="28"/>
          <w:szCs w:val="28"/>
          <w:lang w:val="en-US"/>
        </w:rPr>
        <w:t>bt</w:t>
      </w:r>
      <w:r w:rsidR="00D15009" w:rsidRPr="003F2012">
        <w:rPr>
          <w:b/>
          <w:color w:val="000000"/>
          <w:sz w:val="28"/>
          <w:szCs w:val="28"/>
        </w:rPr>
        <w:t>21</w:t>
      </w:r>
      <w:r w:rsidR="00D15009" w:rsidRPr="003F2012">
        <w:rPr>
          <w:b/>
          <w:color w:val="000000"/>
          <w:sz w:val="28"/>
          <w:szCs w:val="28"/>
          <w:lang w:val="de-DE"/>
        </w:rPr>
        <w:t>@spbstu.ru</w:t>
      </w:r>
      <w:r w:rsidR="00D15009" w:rsidRPr="00EA4DD9">
        <w:rPr>
          <w:sz w:val="28"/>
          <w:szCs w:val="28"/>
          <w:highlight w:val="yellow"/>
        </w:rPr>
        <w:t xml:space="preserve"> </w:t>
      </w:r>
    </w:p>
    <w:p w:rsidR="000D79F3" w:rsidRDefault="000D79F3" w:rsidP="009D6534">
      <w:pPr>
        <w:tabs>
          <w:tab w:val="center" w:pos="4737"/>
        </w:tabs>
        <w:jc w:val="both"/>
        <w:rPr>
          <w:b/>
          <w:sz w:val="28"/>
          <w:szCs w:val="28"/>
          <w:u w:val="single"/>
        </w:rPr>
      </w:pPr>
    </w:p>
    <w:p w:rsidR="00C70ECC" w:rsidRDefault="00C70ECC" w:rsidP="009D6534">
      <w:pPr>
        <w:tabs>
          <w:tab w:val="center" w:pos="4737"/>
        </w:tabs>
        <w:jc w:val="both"/>
        <w:rPr>
          <w:b/>
          <w:sz w:val="28"/>
          <w:szCs w:val="28"/>
          <w:u w:val="single"/>
        </w:rPr>
      </w:pPr>
    </w:p>
    <w:p w:rsidR="000D79F3" w:rsidRPr="00C4185C" w:rsidRDefault="000D79F3" w:rsidP="009D6534">
      <w:pPr>
        <w:tabs>
          <w:tab w:val="center" w:pos="4737"/>
        </w:tabs>
        <w:jc w:val="both"/>
        <w:rPr>
          <w:b/>
          <w:sz w:val="28"/>
          <w:szCs w:val="28"/>
          <w:u w:val="single"/>
        </w:rPr>
      </w:pPr>
      <w:r w:rsidRPr="00C70ECC">
        <w:rPr>
          <w:b/>
          <w:sz w:val="28"/>
          <w:szCs w:val="28"/>
          <w:u w:val="single"/>
        </w:rPr>
        <w:t>Правила оформления статей</w:t>
      </w:r>
      <w:r w:rsidR="00134AC6">
        <w:rPr>
          <w:b/>
          <w:sz w:val="28"/>
          <w:szCs w:val="28"/>
          <w:u w:val="single"/>
        </w:rPr>
        <w:t>-</w:t>
      </w:r>
      <w:r w:rsidRPr="00C70ECC">
        <w:rPr>
          <w:b/>
          <w:sz w:val="28"/>
          <w:szCs w:val="28"/>
          <w:u w:val="single"/>
        </w:rPr>
        <w:t xml:space="preserve"> </w:t>
      </w:r>
      <w:r w:rsidR="00062CF8" w:rsidRPr="00C70ECC">
        <w:rPr>
          <w:b/>
          <w:sz w:val="28"/>
          <w:szCs w:val="28"/>
          <w:u w:val="single"/>
        </w:rPr>
        <w:t>см. Приложение 1.</w:t>
      </w:r>
    </w:p>
    <w:p w:rsidR="000D79F3" w:rsidRPr="00C4185C" w:rsidRDefault="000D79F3" w:rsidP="009D6534">
      <w:pPr>
        <w:tabs>
          <w:tab w:val="center" w:pos="4737"/>
        </w:tabs>
        <w:jc w:val="both"/>
        <w:rPr>
          <w:b/>
          <w:sz w:val="28"/>
          <w:szCs w:val="28"/>
          <w:u w:val="single"/>
        </w:rPr>
      </w:pPr>
    </w:p>
    <w:p w:rsidR="000D79F3" w:rsidRDefault="000D79F3" w:rsidP="009D6534">
      <w:pPr>
        <w:jc w:val="both"/>
        <w:rPr>
          <w:b/>
          <w:color w:val="000000"/>
          <w:sz w:val="28"/>
          <w:szCs w:val="28"/>
          <w:u w:val="single"/>
        </w:rPr>
      </w:pPr>
    </w:p>
    <w:p w:rsidR="00C70ECC" w:rsidRDefault="00C70ECC" w:rsidP="009D6534">
      <w:pPr>
        <w:tabs>
          <w:tab w:val="left" w:pos="6804"/>
        </w:tabs>
        <w:jc w:val="both"/>
        <w:outlineLvl w:val="0"/>
        <w:rPr>
          <w:b/>
          <w:sz w:val="28"/>
          <w:szCs w:val="28"/>
          <w:u w:val="single"/>
        </w:rPr>
      </w:pPr>
    </w:p>
    <w:p w:rsidR="00C70ECC" w:rsidRDefault="00C70ECC" w:rsidP="009D6534">
      <w:pPr>
        <w:tabs>
          <w:tab w:val="left" w:pos="6804"/>
        </w:tabs>
        <w:jc w:val="both"/>
        <w:outlineLvl w:val="0"/>
        <w:rPr>
          <w:b/>
          <w:sz w:val="28"/>
          <w:szCs w:val="28"/>
          <w:u w:val="single"/>
        </w:rPr>
      </w:pPr>
    </w:p>
    <w:p w:rsidR="000D79F3" w:rsidRPr="00C4185C" w:rsidRDefault="000D79F3" w:rsidP="009D6534">
      <w:pPr>
        <w:tabs>
          <w:tab w:val="left" w:pos="6804"/>
        </w:tabs>
        <w:jc w:val="both"/>
        <w:outlineLvl w:val="0"/>
        <w:rPr>
          <w:b/>
          <w:sz w:val="28"/>
          <w:szCs w:val="28"/>
          <w:u w:val="single"/>
        </w:rPr>
      </w:pPr>
      <w:r w:rsidRPr="00C4185C">
        <w:rPr>
          <w:b/>
          <w:sz w:val="28"/>
          <w:szCs w:val="28"/>
          <w:u w:val="single"/>
        </w:rPr>
        <w:t>Финансовые условия и порядок платежей для участников из России и  стран СНГ</w:t>
      </w:r>
    </w:p>
    <w:p w:rsidR="000D79F3" w:rsidRDefault="000D79F3" w:rsidP="009D6534">
      <w:pPr>
        <w:jc w:val="both"/>
        <w:rPr>
          <w:sz w:val="28"/>
          <w:szCs w:val="28"/>
        </w:rPr>
      </w:pPr>
    </w:p>
    <w:p w:rsidR="000D79F3" w:rsidRPr="00C4185C" w:rsidRDefault="000D79F3" w:rsidP="009D6534">
      <w:pPr>
        <w:jc w:val="both"/>
        <w:rPr>
          <w:sz w:val="28"/>
          <w:szCs w:val="28"/>
        </w:rPr>
      </w:pPr>
      <w:r>
        <w:rPr>
          <w:sz w:val="28"/>
          <w:szCs w:val="28"/>
        </w:rPr>
        <w:t>Организационный</w:t>
      </w:r>
      <w:r w:rsidRPr="00C4185C">
        <w:rPr>
          <w:sz w:val="28"/>
          <w:szCs w:val="28"/>
        </w:rPr>
        <w:t xml:space="preserve"> в рублях, включая НДС 18%:</w:t>
      </w:r>
    </w:p>
    <w:p w:rsidR="000D79F3" w:rsidRPr="00C4185C" w:rsidRDefault="000D79F3" w:rsidP="009D6534">
      <w:pPr>
        <w:jc w:val="both"/>
        <w:rPr>
          <w:sz w:val="28"/>
          <w:szCs w:val="28"/>
        </w:rPr>
      </w:pPr>
    </w:p>
    <w:p w:rsidR="000D79F3" w:rsidRPr="00C4185C" w:rsidRDefault="000D79F3" w:rsidP="009D6534">
      <w:pPr>
        <w:tabs>
          <w:tab w:val="left" w:pos="6804"/>
        </w:tabs>
        <w:jc w:val="both"/>
        <w:rPr>
          <w:sz w:val="28"/>
          <w:szCs w:val="28"/>
        </w:rPr>
      </w:pPr>
      <w:r w:rsidRPr="00C4185C">
        <w:rPr>
          <w:b/>
          <w:sz w:val="28"/>
          <w:szCs w:val="28"/>
        </w:rPr>
        <w:t xml:space="preserve">Для </w:t>
      </w:r>
      <w:r>
        <w:rPr>
          <w:b/>
          <w:sz w:val="28"/>
          <w:szCs w:val="28"/>
        </w:rPr>
        <w:t xml:space="preserve"> всех </w:t>
      </w:r>
      <w:r w:rsidRPr="00C4185C">
        <w:rPr>
          <w:b/>
          <w:sz w:val="28"/>
          <w:szCs w:val="28"/>
        </w:rPr>
        <w:t>участников</w:t>
      </w:r>
      <w:r w:rsidRPr="00C4185C">
        <w:rPr>
          <w:sz w:val="28"/>
          <w:szCs w:val="28"/>
        </w:rPr>
        <w:tab/>
      </w:r>
      <w:r w:rsidR="00065C62">
        <w:rPr>
          <w:sz w:val="28"/>
          <w:szCs w:val="28"/>
        </w:rPr>
        <w:t>20</w:t>
      </w:r>
      <w:r w:rsidRPr="00C4185C">
        <w:rPr>
          <w:sz w:val="28"/>
          <w:szCs w:val="28"/>
        </w:rPr>
        <w:t>000 руб.</w:t>
      </w:r>
    </w:p>
    <w:p w:rsidR="000D79F3" w:rsidRDefault="000D79F3" w:rsidP="009D6534">
      <w:pPr>
        <w:tabs>
          <w:tab w:val="left" w:pos="6804"/>
        </w:tabs>
        <w:jc w:val="both"/>
        <w:rPr>
          <w:b/>
          <w:sz w:val="28"/>
          <w:szCs w:val="28"/>
        </w:rPr>
      </w:pPr>
    </w:p>
    <w:p w:rsidR="000D79F3" w:rsidRPr="00C4185C" w:rsidRDefault="000D79F3" w:rsidP="009D6534">
      <w:pPr>
        <w:tabs>
          <w:tab w:val="left" w:pos="6804"/>
        </w:tabs>
        <w:jc w:val="both"/>
        <w:rPr>
          <w:sz w:val="28"/>
          <w:szCs w:val="28"/>
        </w:rPr>
      </w:pPr>
      <w:r w:rsidRPr="00C4185C">
        <w:rPr>
          <w:b/>
          <w:sz w:val="28"/>
          <w:szCs w:val="28"/>
        </w:rPr>
        <w:t>для сопровождающих лиц</w:t>
      </w:r>
      <w:r w:rsidRPr="00C4185C">
        <w:rPr>
          <w:b/>
          <w:sz w:val="28"/>
          <w:szCs w:val="28"/>
        </w:rPr>
        <w:tab/>
      </w:r>
      <w:r>
        <w:rPr>
          <w:sz w:val="28"/>
          <w:szCs w:val="28"/>
        </w:rPr>
        <w:t>10</w:t>
      </w:r>
      <w:r w:rsidRPr="00C4185C">
        <w:rPr>
          <w:sz w:val="28"/>
          <w:szCs w:val="28"/>
        </w:rPr>
        <w:t>000 руб.</w:t>
      </w:r>
    </w:p>
    <w:p w:rsidR="000D79F3" w:rsidRPr="0070079B" w:rsidRDefault="000D79F3" w:rsidP="009D6534">
      <w:pPr>
        <w:tabs>
          <w:tab w:val="left" w:pos="6804"/>
        </w:tabs>
        <w:jc w:val="both"/>
        <w:rPr>
          <w:b/>
          <w:sz w:val="28"/>
          <w:szCs w:val="28"/>
        </w:rPr>
      </w:pPr>
    </w:p>
    <w:p w:rsidR="000D79F3" w:rsidRDefault="000D79F3" w:rsidP="009D6534">
      <w:pPr>
        <w:tabs>
          <w:tab w:val="left" w:pos="6804"/>
        </w:tabs>
        <w:jc w:val="both"/>
        <w:rPr>
          <w:b/>
          <w:sz w:val="28"/>
          <w:szCs w:val="28"/>
        </w:rPr>
      </w:pPr>
      <w:r>
        <w:rPr>
          <w:b/>
          <w:sz w:val="28"/>
          <w:szCs w:val="28"/>
        </w:rPr>
        <w:lastRenderedPageBreak/>
        <w:t xml:space="preserve">Регистрационный взнос (уплачивается при </w:t>
      </w:r>
    </w:p>
    <w:p w:rsidR="000D79F3" w:rsidRPr="00C4185C" w:rsidRDefault="000D79F3" w:rsidP="009D6534">
      <w:pPr>
        <w:tabs>
          <w:tab w:val="left" w:pos="6804"/>
        </w:tabs>
        <w:jc w:val="both"/>
        <w:rPr>
          <w:sz w:val="28"/>
          <w:szCs w:val="28"/>
        </w:rPr>
      </w:pPr>
      <w:r>
        <w:rPr>
          <w:b/>
          <w:sz w:val="28"/>
          <w:szCs w:val="28"/>
        </w:rPr>
        <w:t>регистрации перед началом конференции)</w:t>
      </w:r>
      <w:r w:rsidRPr="00C4185C">
        <w:rPr>
          <w:sz w:val="28"/>
          <w:szCs w:val="28"/>
        </w:rPr>
        <w:tab/>
      </w:r>
      <w:r>
        <w:rPr>
          <w:sz w:val="28"/>
          <w:szCs w:val="28"/>
        </w:rPr>
        <w:t>5</w:t>
      </w:r>
      <w:r w:rsidRPr="00C4185C">
        <w:rPr>
          <w:sz w:val="28"/>
          <w:szCs w:val="28"/>
        </w:rPr>
        <w:t>000 руб.</w:t>
      </w:r>
    </w:p>
    <w:p w:rsidR="000D79F3" w:rsidRDefault="000D79F3" w:rsidP="009D6534">
      <w:pPr>
        <w:jc w:val="both"/>
        <w:rPr>
          <w:b/>
          <w:sz w:val="28"/>
          <w:szCs w:val="28"/>
        </w:rPr>
      </w:pPr>
    </w:p>
    <w:p w:rsidR="000D79F3" w:rsidRPr="00C4185C" w:rsidRDefault="000D79F3" w:rsidP="009D6534">
      <w:pPr>
        <w:jc w:val="both"/>
        <w:rPr>
          <w:sz w:val="28"/>
          <w:szCs w:val="28"/>
        </w:rPr>
      </w:pPr>
      <w:r w:rsidRPr="00C4185C">
        <w:rPr>
          <w:b/>
          <w:sz w:val="28"/>
          <w:szCs w:val="28"/>
        </w:rPr>
        <w:t>Участники из стран СНГ</w:t>
      </w:r>
      <w:r w:rsidRPr="00C4185C">
        <w:rPr>
          <w:sz w:val="28"/>
          <w:szCs w:val="28"/>
        </w:rPr>
        <w:t xml:space="preserve"> могут оплатить оргвзнос  в рублях,  в евро или              в долларах США:</w:t>
      </w:r>
    </w:p>
    <w:p w:rsidR="000D79F3" w:rsidRPr="00C4185C" w:rsidRDefault="000D79F3" w:rsidP="009D6534">
      <w:pPr>
        <w:jc w:val="both"/>
        <w:rPr>
          <w:sz w:val="28"/>
          <w:szCs w:val="28"/>
        </w:rPr>
      </w:pPr>
      <w:r w:rsidRPr="00C4185C">
        <w:rPr>
          <w:sz w:val="28"/>
          <w:szCs w:val="28"/>
        </w:rPr>
        <w:t>до       1</w:t>
      </w:r>
      <w:r>
        <w:rPr>
          <w:sz w:val="28"/>
          <w:szCs w:val="28"/>
        </w:rPr>
        <w:t>0 апреля</w:t>
      </w:r>
      <w:r w:rsidRPr="00C4185C">
        <w:rPr>
          <w:sz w:val="28"/>
          <w:szCs w:val="28"/>
        </w:rPr>
        <w:t xml:space="preserve"> - </w:t>
      </w:r>
      <w:r w:rsidR="00405AC2">
        <w:rPr>
          <w:sz w:val="28"/>
          <w:szCs w:val="28"/>
        </w:rPr>
        <w:t>300</w:t>
      </w:r>
      <w:r w:rsidRPr="00C4185C">
        <w:rPr>
          <w:sz w:val="28"/>
          <w:szCs w:val="28"/>
        </w:rPr>
        <w:t xml:space="preserve"> евро или </w:t>
      </w:r>
      <w:r w:rsidR="00B71296">
        <w:rPr>
          <w:sz w:val="28"/>
          <w:szCs w:val="28"/>
        </w:rPr>
        <w:t>3</w:t>
      </w:r>
      <w:r w:rsidR="00405AC2">
        <w:rPr>
          <w:sz w:val="28"/>
          <w:szCs w:val="28"/>
        </w:rPr>
        <w:t>5</w:t>
      </w:r>
      <w:r>
        <w:rPr>
          <w:sz w:val="28"/>
          <w:szCs w:val="28"/>
        </w:rPr>
        <w:t>0</w:t>
      </w:r>
      <w:r w:rsidRPr="00C4185C">
        <w:rPr>
          <w:sz w:val="28"/>
          <w:szCs w:val="28"/>
        </w:rPr>
        <w:t xml:space="preserve"> долларов США</w:t>
      </w:r>
    </w:p>
    <w:p w:rsidR="000D79F3" w:rsidRPr="00C4185C" w:rsidRDefault="000D79F3" w:rsidP="009D6534">
      <w:pPr>
        <w:jc w:val="both"/>
        <w:rPr>
          <w:sz w:val="28"/>
          <w:szCs w:val="28"/>
        </w:rPr>
      </w:pPr>
    </w:p>
    <w:p w:rsidR="000D79F3" w:rsidRPr="00C4185C" w:rsidRDefault="000D79F3" w:rsidP="009D6534">
      <w:pPr>
        <w:jc w:val="both"/>
        <w:rPr>
          <w:b/>
          <w:sz w:val="28"/>
          <w:szCs w:val="28"/>
        </w:rPr>
      </w:pPr>
      <w:r w:rsidRPr="00C4185C">
        <w:rPr>
          <w:sz w:val="28"/>
          <w:szCs w:val="28"/>
        </w:rPr>
        <w:t>Для оплаты в   евро или долларах США  см. банковский счет на сайте для иностранных участников.</w:t>
      </w:r>
    </w:p>
    <w:p w:rsidR="000D79F3" w:rsidRPr="000D79F3" w:rsidRDefault="000D79F3" w:rsidP="009D6534">
      <w:pPr>
        <w:jc w:val="both"/>
        <w:rPr>
          <w:b/>
          <w:sz w:val="28"/>
          <w:szCs w:val="28"/>
        </w:rPr>
      </w:pPr>
    </w:p>
    <w:p w:rsidR="000D79F3" w:rsidRPr="00C4185C" w:rsidRDefault="000D79F3" w:rsidP="009D6534">
      <w:pPr>
        <w:jc w:val="both"/>
        <w:rPr>
          <w:b/>
          <w:sz w:val="28"/>
          <w:szCs w:val="28"/>
        </w:rPr>
      </w:pPr>
      <w:r w:rsidRPr="00C4185C">
        <w:rPr>
          <w:b/>
          <w:sz w:val="28"/>
          <w:szCs w:val="28"/>
        </w:rPr>
        <w:t>Оплата комиссии  банка производится участником конференции.</w:t>
      </w:r>
    </w:p>
    <w:p w:rsidR="000D79F3" w:rsidRPr="00C4185C" w:rsidRDefault="000D79F3" w:rsidP="009D6534">
      <w:pPr>
        <w:jc w:val="both"/>
        <w:rPr>
          <w:b/>
          <w:color w:val="FF0000"/>
          <w:sz w:val="28"/>
          <w:szCs w:val="28"/>
        </w:rPr>
      </w:pPr>
    </w:p>
    <w:p w:rsidR="00EA4DD9" w:rsidRPr="00CC2A60" w:rsidRDefault="00EA4DD9" w:rsidP="009D6534">
      <w:pPr>
        <w:pStyle w:val="1"/>
        <w:ind w:firstLine="567"/>
        <w:rPr>
          <w:rFonts w:ascii="Times New Roman" w:hAnsi="Times New Roman"/>
          <w:b/>
          <w:sz w:val="28"/>
          <w:szCs w:val="28"/>
        </w:rPr>
      </w:pPr>
      <w:r w:rsidRPr="00CC2A60">
        <w:rPr>
          <w:rFonts w:ascii="Times New Roman" w:hAnsi="Times New Roman"/>
          <w:b/>
          <w:sz w:val="28"/>
          <w:szCs w:val="28"/>
        </w:rPr>
        <w:t>Платежи осуществляются путём перечисления на банковский счёт СПбПУ или банковской картой при регистрации</w:t>
      </w:r>
      <w:r>
        <w:rPr>
          <w:rFonts w:ascii="Times New Roman" w:hAnsi="Times New Roman"/>
          <w:b/>
          <w:sz w:val="28"/>
          <w:szCs w:val="28"/>
        </w:rPr>
        <w:t>.</w:t>
      </w:r>
    </w:p>
    <w:p w:rsidR="00EA4DD9" w:rsidRDefault="00EA4DD9" w:rsidP="009D6534">
      <w:pPr>
        <w:pStyle w:val="1"/>
        <w:ind w:firstLine="567"/>
        <w:rPr>
          <w:rFonts w:ascii="Times New Roman" w:hAnsi="Times New Roman"/>
          <w:b/>
          <w:sz w:val="28"/>
          <w:szCs w:val="28"/>
        </w:rPr>
      </w:pPr>
      <w:r w:rsidRPr="00CC2A60">
        <w:rPr>
          <w:rFonts w:ascii="Times New Roman" w:hAnsi="Times New Roman"/>
          <w:b/>
          <w:sz w:val="28"/>
          <w:szCs w:val="28"/>
        </w:rPr>
        <w:t xml:space="preserve">В назначении платежа необходимо указать название конференции </w:t>
      </w:r>
    </w:p>
    <w:p w:rsidR="00EA4DD9" w:rsidRPr="00C70ECC" w:rsidRDefault="00EA4DD9" w:rsidP="009D6534">
      <w:pPr>
        <w:jc w:val="both"/>
        <w:rPr>
          <w:b/>
          <w:sz w:val="28"/>
          <w:szCs w:val="28"/>
        </w:rPr>
      </w:pPr>
      <w:r w:rsidRPr="00C70ECC">
        <w:rPr>
          <w:b/>
          <w:sz w:val="28"/>
          <w:szCs w:val="28"/>
        </w:rPr>
        <w:t>«Конвергенция-</w:t>
      </w:r>
      <w:r w:rsidRPr="00C70ECC">
        <w:rPr>
          <w:b/>
          <w:sz w:val="28"/>
          <w:szCs w:val="28"/>
          <w:lang w:val="en-US"/>
        </w:rPr>
        <w:t>IV</w:t>
      </w:r>
      <w:r w:rsidRPr="00C70ECC">
        <w:rPr>
          <w:b/>
          <w:sz w:val="28"/>
          <w:szCs w:val="28"/>
        </w:rPr>
        <w:t>» и   Ф.И.О.</w:t>
      </w:r>
    </w:p>
    <w:p w:rsidR="00EA4DD9" w:rsidRDefault="00EA4DD9" w:rsidP="009D6534">
      <w:pPr>
        <w:pStyle w:val="1"/>
        <w:rPr>
          <w:rFonts w:ascii="Times New Roman" w:hAnsi="Times New Roman"/>
          <w:sz w:val="28"/>
          <w:szCs w:val="28"/>
        </w:rPr>
      </w:pPr>
    </w:p>
    <w:p w:rsidR="00EA4DD9" w:rsidRPr="00CC2A60" w:rsidRDefault="00EA4DD9" w:rsidP="009D6534">
      <w:pPr>
        <w:pStyle w:val="1"/>
        <w:rPr>
          <w:rFonts w:ascii="Times New Roman" w:hAnsi="Times New Roman"/>
          <w:sz w:val="28"/>
          <w:szCs w:val="28"/>
        </w:rPr>
      </w:pPr>
      <w:r w:rsidRPr="00CC2A60">
        <w:rPr>
          <w:rFonts w:ascii="Times New Roman" w:hAnsi="Times New Roman"/>
          <w:sz w:val="28"/>
          <w:szCs w:val="28"/>
        </w:rPr>
        <w:t>Федеральное государственное автономное  образовательное учреждение  высшего   образования «Санкт- Петербургский    политехнический университет  Петра Великого»</w:t>
      </w:r>
    </w:p>
    <w:p w:rsidR="00EA4DD9" w:rsidRPr="004A19FC" w:rsidRDefault="00EA4DD9" w:rsidP="009D6534">
      <w:pPr>
        <w:pStyle w:val="1"/>
        <w:rPr>
          <w:rFonts w:ascii="Times New Roman" w:hAnsi="Times New Roman"/>
          <w:sz w:val="28"/>
          <w:szCs w:val="28"/>
        </w:rPr>
      </w:pPr>
      <w:r w:rsidRPr="004A19FC">
        <w:rPr>
          <w:rFonts w:ascii="Times New Roman" w:hAnsi="Times New Roman"/>
          <w:sz w:val="28"/>
          <w:szCs w:val="28"/>
        </w:rPr>
        <w:t>195251, Санкт-Петербург,   Политехническая ул., 29</w:t>
      </w:r>
    </w:p>
    <w:p w:rsidR="00EA4DD9" w:rsidRPr="004A19FC" w:rsidRDefault="00EA4DD9" w:rsidP="009D6534">
      <w:pPr>
        <w:pStyle w:val="1"/>
        <w:rPr>
          <w:rFonts w:ascii="Times New Roman" w:hAnsi="Times New Roman"/>
          <w:sz w:val="28"/>
          <w:szCs w:val="28"/>
        </w:rPr>
      </w:pPr>
      <w:r w:rsidRPr="004A19FC">
        <w:rPr>
          <w:rFonts w:ascii="Times New Roman" w:hAnsi="Times New Roman"/>
          <w:sz w:val="28"/>
          <w:szCs w:val="28"/>
        </w:rPr>
        <w:t>ИНН 7804040077 КПП 780401001</w:t>
      </w:r>
    </w:p>
    <w:p w:rsidR="00EA4DD9" w:rsidRPr="004A19FC" w:rsidRDefault="00EA4DD9" w:rsidP="009D6534">
      <w:pPr>
        <w:pStyle w:val="1"/>
        <w:rPr>
          <w:rFonts w:ascii="Times New Roman" w:hAnsi="Times New Roman"/>
          <w:sz w:val="28"/>
          <w:szCs w:val="28"/>
        </w:rPr>
      </w:pPr>
      <w:r w:rsidRPr="004A19FC">
        <w:rPr>
          <w:rFonts w:ascii="Times New Roman" w:hAnsi="Times New Roman"/>
          <w:sz w:val="28"/>
          <w:szCs w:val="28"/>
        </w:rPr>
        <w:t xml:space="preserve">ПАО «БАНК «САНКТ-ПЕТЕРБУРГ»  </w:t>
      </w:r>
    </w:p>
    <w:p w:rsidR="00EA4DD9" w:rsidRPr="004A19FC" w:rsidRDefault="00EA4DD9" w:rsidP="009D6534">
      <w:pPr>
        <w:pStyle w:val="1"/>
        <w:rPr>
          <w:rFonts w:ascii="Times New Roman" w:hAnsi="Times New Roman"/>
          <w:sz w:val="28"/>
          <w:szCs w:val="28"/>
        </w:rPr>
      </w:pPr>
      <w:r w:rsidRPr="004A19FC">
        <w:rPr>
          <w:rFonts w:ascii="Times New Roman" w:hAnsi="Times New Roman"/>
          <w:sz w:val="28"/>
          <w:szCs w:val="28"/>
        </w:rPr>
        <w:t>Г. САНКТ-ПЕТЕРБУРГ</w:t>
      </w:r>
    </w:p>
    <w:p w:rsidR="00EA4DD9" w:rsidRPr="005E4A5C" w:rsidRDefault="00EA4DD9" w:rsidP="009D6534">
      <w:pPr>
        <w:pStyle w:val="1"/>
        <w:rPr>
          <w:rFonts w:ascii="Times New Roman" w:hAnsi="Times New Roman"/>
          <w:sz w:val="28"/>
          <w:szCs w:val="28"/>
        </w:rPr>
      </w:pPr>
      <w:r w:rsidRPr="004A19FC">
        <w:rPr>
          <w:rFonts w:ascii="Times New Roman" w:hAnsi="Times New Roman"/>
          <w:sz w:val="28"/>
          <w:szCs w:val="28"/>
        </w:rPr>
        <w:t xml:space="preserve">Р/с </w:t>
      </w:r>
      <w:r w:rsidRPr="005E4A5C">
        <w:rPr>
          <w:rFonts w:ascii="Times New Roman" w:hAnsi="Times New Roman"/>
          <w:sz w:val="28"/>
          <w:szCs w:val="28"/>
        </w:rPr>
        <w:t>40503810990554000001</w:t>
      </w:r>
    </w:p>
    <w:p w:rsidR="00EA4DD9" w:rsidRPr="005E4A5C" w:rsidRDefault="00EA4DD9" w:rsidP="009D6534">
      <w:pPr>
        <w:pStyle w:val="1"/>
        <w:rPr>
          <w:rFonts w:ascii="Times New Roman" w:hAnsi="Times New Roman"/>
          <w:sz w:val="28"/>
          <w:szCs w:val="28"/>
        </w:rPr>
      </w:pPr>
      <w:r w:rsidRPr="005E4A5C">
        <w:rPr>
          <w:rFonts w:ascii="Times New Roman" w:hAnsi="Times New Roman"/>
          <w:sz w:val="28"/>
          <w:szCs w:val="28"/>
        </w:rPr>
        <w:t>К/с 30101810900000000790</w:t>
      </w:r>
    </w:p>
    <w:p w:rsidR="00EA4DD9" w:rsidRPr="005E4A5C" w:rsidRDefault="00EA4DD9" w:rsidP="009D6534">
      <w:pPr>
        <w:pStyle w:val="1"/>
        <w:rPr>
          <w:rFonts w:ascii="Times New Roman" w:hAnsi="Times New Roman"/>
          <w:sz w:val="28"/>
          <w:szCs w:val="28"/>
        </w:rPr>
      </w:pPr>
      <w:r w:rsidRPr="005E4A5C">
        <w:rPr>
          <w:rFonts w:ascii="Times New Roman" w:hAnsi="Times New Roman"/>
          <w:sz w:val="28"/>
          <w:szCs w:val="28"/>
        </w:rPr>
        <w:t>БИК 044030790</w:t>
      </w:r>
    </w:p>
    <w:p w:rsidR="00EA4DD9" w:rsidRPr="00C111BC" w:rsidRDefault="00EA4DD9" w:rsidP="009D6534">
      <w:pPr>
        <w:pStyle w:val="1"/>
        <w:rPr>
          <w:rFonts w:ascii="Times New Roman" w:hAnsi="Times New Roman"/>
          <w:sz w:val="28"/>
          <w:szCs w:val="28"/>
        </w:rPr>
      </w:pPr>
      <w:r w:rsidRPr="00C111BC">
        <w:rPr>
          <w:rFonts w:ascii="Times New Roman" w:hAnsi="Times New Roman"/>
          <w:sz w:val="28"/>
          <w:szCs w:val="28"/>
        </w:rPr>
        <w:t xml:space="preserve">Лицевой счёт </w:t>
      </w:r>
      <w:r w:rsidR="00C111BC" w:rsidRPr="00C111BC">
        <w:rPr>
          <w:sz w:val="28"/>
          <w:szCs w:val="28"/>
        </w:rPr>
        <w:t>203314710</w:t>
      </w:r>
    </w:p>
    <w:p w:rsidR="00EA4DD9" w:rsidRPr="004A19FC" w:rsidRDefault="00EA4DD9" w:rsidP="009D6534">
      <w:pPr>
        <w:pStyle w:val="1"/>
        <w:ind w:firstLine="567"/>
        <w:rPr>
          <w:rFonts w:ascii="Times New Roman" w:hAnsi="Times New Roman"/>
          <w:sz w:val="28"/>
          <w:szCs w:val="28"/>
        </w:rPr>
      </w:pPr>
    </w:p>
    <w:p w:rsidR="00EA4DD9" w:rsidRDefault="00EA4DD9" w:rsidP="009D6534">
      <w:pPr>
        <w:pStyle w:val="1"/>
        <w:ind w:firstLine="567"/>
        <w:rPr>
          <w:rFonts w:ascii="Times New Roman" w:hAnsi="Times New Roman"/>
          <w:sz w:val="28"/>
          <w:szCs w:val="28"/>
        </w:rPr>
      </w:pPr>
      <w:r w:rsidRPr="00CC2A60">
        <w:rPr>
          <w:rFonts w:ascii="Times New Roman" w:hAnsi="Times New Roman"/>
          <w:sz w:val="28"/>
          <w:szCs w:val="28"/>
        </w:rPr>
        <w:t>В случае оплаты по безналичному расчёту необходимо приложить реквизиты организации с полным юридическим названием организации.</w:t>
      </w:r>
    </w:p>
    <w:p w:rsidR="000D79F3" w:rsidRPr="00C4185C" w:rsidRDefault="000D79F3" w:rsidP="009D6534">
      <w:pPr>
        <w:jc w:val="both"/>
        <w:rPr>
          <w:sz w:val="28"/>
          <w:szCs w:val="28"/>
        </w:rPr>
      </w:pPr>
    </w:p>
    <w:p w:rsidR="000D79F3" w:rsidRPr="00C4185C" w:rsidRDefault="000D79F3" w:rsidP="009D6534">
      <w:pPr>
        <w:jc w:val="both"/>
        <w:outlineLvl w:val="0"/>
        <w:rPr>
          <w:b/>
          <w:sz w:val="28"/>
          <w:szCs w:val="28"/>
          <w:u w:val="single"/>
        </w:rPr>
      </w:pPr>
      <w:r>
        <w:rPr>
          <w:b/>
          <w:sz w:val="28"/>
          <w:szCs w:val="28"/>
          <w:u w:val="single"/>
        </w:rPr>
        <w:br w:type="page"/>
      </w:r>
      <w:r w:rsidRPr="00C4185C">
        <w:rPr>
          <w:b/>
          <w:sz w:val="28"/>
          <w:szCs w:val="28"/>
          <w:u w:val="single"/>
        </w:rPr>
        <w:lastRenderedPageBreak/>
        <w:t>Регистрационная форма участников конференции</w:t>
      </w:r>
    </w:p>
    <w:p w:rsidR="000D79F3" w:rsidRPr="00C4185C" w:rsidRDefault="000D79F3" w:rsidP="009D6534">
      <w:pPr>
        <w:jc w:val="both"/>
        <w:outlineLvl w:val="0"/>
        <w:rPr>
          <w:b/>
          <w:sz w:val="28"/>
          <w:szCs w:val="28"/>
          <w:u w:val="single"/>
        </w:rPr>
      </w:pPr>
    </w:p>
    <w:p w:rsidR="000D79F3" w:rsidRPr="00C4185C" w:rsidRDefault="000D79F3" w:rsidP="009D6534">
      <w:pPr>
        <w:jc w:val="both"/>
        <w:outlineLvl w:val="0"/>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20"/>
        <w:gridCol w:w="4603"/>
      </w:tblGrid>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1</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Ф.И.О.</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2</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Дата, месяц, год рождения</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rPr>
            </w:pPr>
            <w:r w:rsidRPr="00C4185C">
              <w:rPr>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rPr>
            </w:pPr>
            <w:r w:rsidRPr="00C4185C">
              <w:rPr>
                <w:sz w:val="28"/>
                <w:szCs w:val="28"/>
              </w:rPr>
              <w:t>Серия, номер паспорта</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4</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Пол</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5</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Место работы</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6</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Должность</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7</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Ученая степень</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8</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Почтовый адрес</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9</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Контактный телефон</w:t>
            </w:r>
            <w:r w:rsidRPr="00C4185C">
              <w:rPr>
                <w:sz w:val="28"/>
                <w:szCs w:val="28"/>
                <w:lang w:val="en-US"/>
              </w:rPr>
              <w:t>/</w:t>
            </w:r>
            <w:r w:rsidRPr="00C4185C">
              <w:rPr>
                <w:sz w:val="28"/>
                <w:szCs w:val="28"/>
              </w:rPr>
              <w:t>факс</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10</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Электронная почта</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11</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Способ оплаты рег.взноса</w:t>
            </w:r>
          </w:p>
          <w:p w:rsidR="000D79F3" w:rsidRPr="00C4185C" w:rsidRDefault="000D79F3" w:rsidP="009D6534">
            <w:pPr>
              <w:jc w:val="both"/>
              <w:rPr>
                <w:sz w:val="28"/>
                <w:szCs w:val="28"/>
              </w:rPr>
            </w:pPr>
            <w:r w:rsidRPr="00C4185C">
              <w:rPr>
                <w:sz w:val="28"/>
                <w:szCs w:val="28"/>
              </w:rPr>
              <w:t>(наличный/ безналичный расчет) В случае оплаты по безналичному расчету необходимо приложить реквизиты организации с полным юридическим названием организации.</w:t>
            </w:r>
          </w:p>
          <w:p w:rsidR="000D79F3" w:rsidRPr="00C4185C" w:rsidRDefault="000D79F3" w:rsidP="009D6534">
            <w:pPr>
              <w:jc w:val="both"/>
              <w:rPr>
                <w:sz w:val="28"/>
                <w:szCs w:val="28"/>
                <w:lang w:eastAsia="en-US"/>
              </w:rPr>
            </w:pP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rPr>
            </w:pPr>
            <w:r w:rsidRPr="00C4185C">
              <w:rPr>
                <w:sz w:val="28"/>
                <w:szCs w:val="28"/>
              </w:rPr>
              <w:t>12</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rPr>
            </w:pPr>
            <w:r w:rsidRPr="00C4185C">
              <w:rPr>
                <w:sz w:val="28"/>
                <w:szCs w:val="28"/>
              </w:rPr>
              <w:t>Название доклада, секция</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lang w:eastAsia="en-US"/>
              </w:rPr>
            </w:pPr>
            <w:r w:rsidRPr="00C4185C">
              <w:rPr>
                <w:sz w:val="28"/>
                <w:szCs w:val="28"/>
              </w:rPr>
              <w:t>13</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rPr>
              <w:t>Даты прибытия и убытия</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p>
        </w:tc>
      </w:tr>
      <w:tr w:rsidR="000D79F3" w:rsidRPr="00C4185C" w:rsidTr="004379AA">
        <w:tc>
          <w:tcPr>
            <w:tcW w:w="648" w:type="dxa"/>
            <w:tcBorders>
              <w:top w:val="single" w:sz="4" w:space="0" w:color="auto"/>
              <w:left w:val="single" w:sz="4" w:space="0" w:color="auto"/>
              <w:bottom w:val="single" w:sz="4" w:space="0" w:color="auto"/>
              <w:right w:val="single" w:sz="4" w:space="0" w:color="auto"/>
            </w:tcBorders>
            <w:vAlign w:val="center"/>
          </w:tcPr>
          <w:p w:rsidR="000D79F3" w:rsidRPr="00C4185C" w:rsidRDefault="000D79F3" w:rsidP="009D6534">
            <w:pPr>
              <w:jc w:val="both"/>
              <w:rPr>
                <w:sz w:val="28"/>
                <w:szCs w:val="28"/>
              </w:rPr>
            </w:pPr>
            <w:r w:rsidRPr="00C4185C">
              <w:rPr>
                <w:sz w:val="28"/>
                <w:szCs w:val="28"/>
              </w:rPr>
              <w:t>14*</w:t>
            </w:r>
          </w:p>
        </w:tc>
        <w:tc>
          <w:tcPr>
            <w:tcW w:w="4320"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rPr>
            </w:pPr>
            <w:r w:rsidRPr="00C4185C">
              <w:rPr>
                <w:sz w:val="28"/>
                <w:szCs w:val="28"/>
              </w:rPr>
              <w:t>Бронирование проживания</w:t>
            </w:r>
          </w:p>
        </w:tc>
        <w:tc>
          <w:tcPr>
            <w:tcW w:w="4603" w:type="dxa"/>
            <w:tcBorders>
              <w:top w:val="single" w:sz="4" w:space="0" w:color="auto"/>
              <w:left w:val="single" w:sz="4" w:space="0" w:color="auto"/>
              <w:bottom w:val="single" w:sz="4" w:space="0" w:color="auto"/>
              <w:right w:val="single" w:sz="4" w:space="0" w:color="auto"/>
            </w:tcBorders>
          </w:tcPr>
          <w:p w:rsidR="000D79F3" w:rsidRPr="00C4185C" w:rsidRDefault="000D79F3" w:rsidP="009D6534">
            <w:pPr>
              <w:jc w:val="both"/>
              <w:rPr>
                <w:sz w:val="28"/>
                <w:szCs w:val="28"/>
                <w:lang w:eastAsia="en-US"/>
              </w:rPr>
            </w:pPr>
            <w:r w:rsidRPr="00C4185C">
              <w:rPr>
                <w:sz w:val="28"/>
                <w:szCs w:val="28"/>
                <w:lang w:eastAsia="en-US"/>
              </w:rPr>
              <w:t xml:space="preserve">Гостиница "Спутник" </w:t>
            </w:r>
          </w:p>
          <w:p w:rsidR="000D79F3" w:rsidRPr="00C4185C" w:rsidRDefault="000D79F3" w:rsidP="009D6534">
            <w:pPr>
              <w:jc w:val="both"/>
              <w:rPr>
                <w:sz w:val="28"/>
                <w:szCs w:val="28"/>
                <w:lang w:eastAsia="en-US"/>
              </w:rPr>
            </w:pPr>
            <w:r w:rsidRPr="00C4185C">
              <w:rPr>
                <w:sz w:val="28"/>
                <w:szCs w:val="28"/>
                <w:lang w:eastAsia="en-US"/>
              </w:rPr>
              <w:t>Гостиница Университета</w:t>
            </w:r>
          </w:p>
        </w:tc>
      </w:tr>
    </w:tbl>
    <w:p w:rsidR="000D79F3" w:rsidRPr="00C4185C" w:rsidRDefault="000D79F3" w:rsidP="009D6534">
      <w:pPr>
        <w:jc w:val="both"/>
        <w:rPr>
          <w:b/>
          <w:sz w:val="28"/>
          <w:szCs w:val="28"/>
          <w:u w:val="single"/>
        </w:rPr>
      </w:pPr>
    </w:p>
    <w:p w:rsidR="000D79F3" w:rsidRPr="00C4185C" w:rsidRDefault="000D79F3" w:rsidP="009D6534">
      <w:pPr>
        <w:jc w:val="both"/>
        <w:rPr>
          <w:b/>
          <w:sz w:val="28"/>
          <w:szCs w:val="28"/>
          <w:u w:val="single"/>
        </w:rPr>
      </w:pPr>
    </w:p>
    <w:p w:rsidR="000D79F3" w:rsidRPr="00C4185C" w:rsidRDefault="000D79F3" w:rsidP="009D6534">
      <w:pPr>
        <w:jc w:val="both"/>
        <w:rPr>
          <w:b/>
          <w:sz w:val="28"/>
          <w:szCs w:val="28"/>
          <w:u w:val="single"/>
        </w:rPr>
      </w:pPr>
      <w:r w:rsidRPr="00C4185C">
        <w:rPr>
          <w:b/>
          <w:sz w:val="28"/>
          <w:szCs w:val="28"/>
          <w:u w:val="single"/>
        </w:rPr>
        <w:t>ВНИМАНИЕ!</w:t>
      </w:r>
    </w:p>
    <w:p w:rsidR="000D79F3" w:rsidRPr="00C4185C" w:rsidRDefault="000D79F3" w:rsidP="009D6534">
      <w:pPr>
        <w:jc w:val="both"/>
        <w:rPr>
          <w:b/>
          <w:sz w:val="28"/>
          <w:szCs w:val="28"/>
          <w:u w:val="single"/>
        </w:rPr>
      </w:pPr>
    </w:p>
    <w:p w:rsidR="000D79F3" w:rsidRPr="00C4185C" w:rsidRDefault="000D79F3" w:rsidP="009D6534">
      <w:pPr>
        <w:jc w:val="both"/>
        <w:rPr>
          <w:sz w:val="28"/>
          <w:szCs w:val="28"/>
        </w:rPr>
      </w:pPr>
      <w:r w:rsidRPr="00C4185C">
        <w:rPr>
          <w:sz w:val="28"/>
          <w:szCs w:val="28"/>
        </w:rPr>
        <w:t>* Участники, не имеющие возможности приобрести билет на день начала и закрытия конференции, должны заранее указать в регистрационной форме  необходимость бронирования гостиницы.</w:t>
      </w:r>
    </w:p>
    <w:p w:rsidR="000D79F3" w:rsidRPr="00C4185C" w:rsidRDefault="000D79F3" w:rsidP="009D6534">
      <w:pPr>
        <w:jc w:val="both"/>
        <w:outlineLvl w:val="0"/>
        <w:rPr>
          <w:b/>
          <w:sz w:val="28"/>
          <w:szCs w:val="28"/>
          <w:u w:val="single"/>
        </w:rPr>
      </w:pPr>
    </w:p>
    <w:p w:rsidR="000D79F3" w:rsidRPr="00C4185C" w:rsidRDefault="000D79F3" w:rsidP="009D6534">
      <w:pPr>
        <w:jc w:val="both"/>
        <w:outlineLvl w:val="0"/>
        <w:rPr>
          <w:b/>
          <w:sz w:val="28"/>
          <w:szCs w:val="28"/>
          <w:u w:val="single"/>
        </w:rPr>
      </w:pPr>
      <w:r w:rsidRPr="00C4185C">
        <w:rPr>
          <w:b/>
          <w:sz w:val="28"/>
          <w:szCs w:val="28"/>
          <w:u w:val="single"/>
        </w:rPr>
        <w:t>Место проведения</w:t>
      </w:r>
    </w:p>
    <w:p w:rsidR="000D79F3" w:rsidRPr="00C4185C" w:rsidRDefault="000D79F3" w:rsidP="009D6534">
      <w:pPr>
        <w:jc w:val="both"/>
        <w:outlineLvl w:val="0"/>
        <w:rPr>
          <w:b/>
          <w:sz w:val="28"/>
          <w:szCs w:val="28"/>
          <w:u w:val="single"/>
        </w:rPr>
      </w:pPr>
    </w:p>
    <w:p w:rsidR="000D79F3" w:rsidRPr="00C4185C" w:rsidRDefault="000D79F3" w:rsidP="009D6534">
      <w:pPr>
        <w:jc w:val="both"/>
        <w:rPr>
          <w:b/>
          <w:sz w:val="28"/>
          <w:szCs w:val="28"/>
          <w:u w:val="single"/>
        </w:rPr>
      </w:pPr>
      <w:r w:rsidRPr="00C4185C">
        <w:rPr>
          <w:sz w:val="28"/>
          <w:szCs w:val="28"/>
        </w:rPr>
        <w:t>Конференция будет проводиться в Санкт-Петербургском политехническом университете Петра Великого по адресу: ул. Политехническая, д.29</w:t>
      </w:r>
      <w:r>
        <w:rPr>
          <w:sz w:val="28"/>
          <w:szCs w:val="28"/>
        </w:rPr>
        <w:t xml:space="preserve"> Научно-исследовательский</w:t>
      </w:r>
      <w:r w:rsidRPr="00C4185C">
        <w:rPr>
          <w:sz w:val="28"/>
          <w:szCs w:val="28"/>
        </w:rPr>
        <w:t xml:space="preserve"> корпус (Ст. метро “Политехническая”)</w:t>
      </w:r>
      <w:r>
        <w:rPr>
          <w:sz w:val="28"/>
          <w:szCs w:val="28"/>
        </w:rPr>
        <w:t xml:space="preserve">. </w:t>
      </w:r>
    </w:p>
    <w:p w:rsidR="000D79F3" w:rsidRPr="00C4185C" w:rsidRDefault="000D79F3" w:rsidP="009D6534">
      <w:pPr>
        <w:jc w:val="both"/>
        <w:outlineLvl w:val="0"/>
        <w:rPr>
          <w:b/>
          <w:sz w:val="28"/>
          <w:szCs w:val="28"/>
          <w:u w:val="single"/>
        </w:rPr>
      </w:pPr>
      <w:r>
        <w:rPr>
          <w:b/>
          <w:sz w:val="28"/>
          <w:szCs w:val="28"/>
          <w:u w:val="single"/>
        </w:rPr>
        <w:br w:type="page"/>
      </w:r>
      <w:r w:rsidRPr="00C4185C">
        <w:rPr>
          <w:b/>
          <w:sz w:val="28"/>
          <w:szCs w:val="28"/>
          <w:u w:val="single"/>
        </w:rPr>
        <w:lastRenderedPageBreak/>
        <w:t>Адреса для контактов</w:t>
      </w:r>
    </w:p>
    <w:p w:rsidR="000D79F3" w:rsidRPr="00C4185C" w:rsidRDefault="000D79F3" w:rsidP="009D6534">
      <w:pPr>
        <w:jc w:val="both"/>
        <w:outlineLvl w:val="0"/>
        <w:rPr>
          <w:b/>
          <w:sz w:val="28"/>
          <w:szCs w:val="28"/>
          <w:u w:val="single"/>
        </w:rPr>
      </w:pPr>
    </w:p>
    <w:p w:rsidR="000D79F3" w:rsidRPr="00C4185C" w:rsidRDefault="000D79F3" w:rsidP="009D6534">
      <w:pPr>
        <w:jc w:val="both"/>
        <w:rPr>
          <w:sz w:val="28"/>
          <w:szCs w:val="28"/>
        </w:rPr>
      </w:pPr>
      <w:r w:rsidRPr="00C4185C">
        <w:rPr>
          <w:sz w:val="28"/>
          <w:szCs w:val="28"/>
        </w:rPr>
        <w:t>Организационный комитет СПбПУ, Политехническая ул., 29,</w:t>
      </w:r>
    </w:p>
    <w:p w:rsidR="000D79F3" w:rsidRPr="00C4185C" w:rsidRDefault="000D79F3" w:rsidP="009D6534">
      <w:pPr>
        <w:jc w:val="both"/>
        <w:rPr>
          <w:sz w:val="28"/>
          <w:szCs w:val="28"/>
        </w:rPr>
      </w:pPr>
      <w:r w:rsidRPr="00C4185C">
        <w:rPr>
          <w:sz w:val="28"/>
          <w:szCs w:val="28"/>
          <w:lang w:val="en-US"/>
        </w:rPr>
        <w:t>I</w:t>
      </w:r>
      <w:r w:rsidRPr="00C4185C">
        <w:rPr>
          <w:sz w:val="28"/>
          <w:szCs w:val="28"/>
        </w:rPr>
        <w:t xml:space="preserve"> учебный корпус, к.42</w:t>
      </w:r>
    </w:p>
    <w:p w:rsidR="000D79F3" w:rsidRPr="00C4185C" w:rsidRDefault="000D79F3" w:rsidP="009D6534">
      <w:pPr>
        <w:jc w:val="both"/>
        <w:outlineLvl w:val="0"/>
        <w:rPr>
          <w:sz w:val="28"/>
          <w:szCs w:val="28"/>
        </w:rPr>
      </w:pPr>
      <w:r w:rsidRPr="00C4185C">
        <w:rPr>
          <w:sz w:val="28"/>
          <w:szCs w:val="28"/>
        </w:rPr>
        <w:t>195251, г. Санкт-Петербург, Российская Федерация</w:t>
      </w:r>
    </w:p>
    <w:p w:rsidR="000D79F3" w:rsidRPr="00C4185C" w:rsidRDefault="000D79F3" w:rsidP="009D6534">
      <w:pPr>
        <w:jc w:val="both"/>
        <w:rPr>
          <w:sz w:val="28"/>
          <w:szCs w:val="28"/>
        </w:rPr>
      </w:pPr>
    </w:p>
    <w:p w:rsidR="000D79F3" w:rsidRPr="00C4185C" w:rsidRDefault="000D79F3" w:rsidP="009D6534">
      <w:pPr>
        <w:jc w:val="both"/>
        <w:rPr>
          <w:sz w:val="28"/>
          <w:szCs w:val="28"/>
        </w:rPr>
      </w:pPr>
      <w:r w:rsidRPr="00C4185C">
        <w:rPr>
          <w:sz w:val="28"/>
          <w:szCs w:val="28"/>
        </w:rPr>
        <w:t>Смирнова Алла Леонидовна</w:t>
      </w:r>
    </w:p>
    <w:p w:rsidR="000D79F3" w:rsidRPr="00C4185C" w:rsidRDefault="000D79F3" w:rsidP="009D6534">
      <w:pPr>
        <w:jc w:val="both"/>
        <w:rPr>
          <w:sz w:val="28"/>
          <w:szCs w:val="28"/>
        </w:rPr>
      </w:pPr>
      <w:r w:rsidRPr="00C4185C">
        <w:rPr>
          <w:sz w:val="28"/>
          <w:szCs w:val="28"/>
        </w:rPr>
        <w:t>Тел</w:t>
      </w:r>
      <w:r w:rsidR="00F5456B">
        <w:rPr>
          <w:sz w:val="28"/>
          <w:szCs w:val="28"/>
        </w:rPr>
        <w:t>.</w:t>
      </w:r>
      <w:r w:rsidRPr="00C4185C">
        <w:rPr>
          <w:sz w:val="28"/>
          <w:szCs w:val="28"/>
        </w:rPr>
        <w:t xml:space="preserve"> +7 (812) 297 20 88</w:t>
      </w:r>
    </w:p>
    <w:p w:rsidR="000D79F3" w:rsidRPr="00C4185C" w:rsidRDefault="000D79F3" w:rsidP="009D6534">
      <w:pPr>
        <w:jc w:val="both"/>
        <w:rPr>
          <w:sz w:val="28"/>
          <w:szCs w:val="28"/>
        </w:rPr>
      </w:pPr>
    </w:p>
    <w:p w:rsidR="000D79F3" w:rsidRPr="00C4185C" w:rsidRDefault="000D79F3" w:rsidP="009D6534">
      <w:pPr>
        <w:jc w:val="both"/>
        <w:rPr>
          <w:sz w:val="28"/>
          <w:szCs w:val="28"/>
        </w:rPr>
      </w:pPr>
      <w:r w:rsidRPr="00C4185C">
        <w:rPr>
          <w:sz w:val="28"/>
          <w:szCs w:val="28"/>
        </w:rPr>
        <w:t>Папина Лидия Максимовна</w:t>
      </w:r>
    </w:p>
    <w:p w:rsidR="000D79F3" w:rsidRDefault="000D79F3" w:rsidP="009D6534">
      <w:pPr>
        <w:jc w:val="both"/>
        <w:rPr>
          <w:sz w:val="28"/>
          <w:szCs w:val="28"/>
        </w:rPr>
      </w:pPr>
      <w:r w:rsidRPr="00C4185C">
        <w:rPr>
          <w:sz w:val="28"/>
          <w:szCs w:val="28"/>
        </w:rPr>
        <w:t>Тел</w:t>
      </w:r>
      <w:r w:rsidRPr="00C4185C">
        <w:rPr>
          <w:sz w:val="28"/>
          <w:szCs w:val="28"/>
          <w:lang w:val="de-DE"/>
        </w:rPr>
        <w:t>/</w:t>
      </w:r>
      <w:r w:rsidRPr="00C4185C">
        <w:rPr>
          <w:sz w:val="28"/>
          <w:szCs w:val="28"/>
        </w:rPr>
        <w:t>факс</w:t>
      </w:r>
      <w:r w:rsidRPr="00C4185C">
        <w:rPr>
          <w:sz w:val="28"/>
          <w:szCs w:val="28"/>
          <w:lang w:val="de-DE"/>
        </w:rPr>
        <w:t>: +7 (812) 552 85 34</w:t>
      </w:r>
    </w:p>
    <w:p w:rsidR="000D79F3" w:rsidRPr="00C4185C" w:rsidRDefault="00CB7B75" w:rsidP="009D6534">
      <w:pPr>
        <w:jc w:val="both"/>
        <w:rPr>
          <w:sz w:val="28"/>
          <w:szCs w:val="28"/>
          <w:lang w:val="de-DE"/>
        </w:rPr>
      </w:pPr>
      <w:r>
        <w:rPr>
          <w:sz w:val="28"/>
          <w:szCs w:val="28"/>
          <w:lang w:val="en-US"/>
        </w:rPr>
        <w:t>E</w:t>
      </w:r>
      <w:r w:rsidRPr="00134AC6">
        <w:rPr>
          <w:sz w:val="28"/>
          <w:szCs w:val="28"/>
        </w:rPr>
        <w:t>-</w:t>
      </w:r>
      <w:r>
        <w:rPr>
          <w:sz w:val="28"/>
          <w:szCs w:val="28"/>
          <w:lang w:val="en-US"/>
        </w:rPr>
        <w:t>mail</w:t>
      </w:r>
      <w:r w:rsidRPr="00134AC6">
        <w:rPr>
          <w:sz w:val="28"/>
          <w:szCs w:val="28"/>
        </w:rPr>
        <w:t xml:space="preserve">: </w:t>
      </w:r>
      <w:r w:rsidR="00D15009" w:rsidRPr="000368F9">
        <w:rPr>
          <w:b/>
          <w:color w:val="000000"/>
          <w:sz w:val="28"/>
          <w:szCs w:val="28"/>
          <w:lang w:val="en-US"/>
        </w:rPr>
        <w:t>bt</w:t>
      </w:r>
      <w:r w:rsidR="00D15009" w:rsidRPr="000368F9">
        <w:rPr>
          <w:b/>
          <w:color w:val="000000"/>
          <w:sz w:val="28"/>
          <w:szCs w:val="28"/>
        </w:rPr>
        <w:t>21</w:t>
      </w:r>
      <w:r w:rsidR="00D15009" w:rsidRPr="000368F9">
        <w:rPr>
          <w:b/>
          <w:color w:val="000000"/>
          <w:sz w:val="28"/>
          <w:szCs w:val="28"/>
          <w:lang w:val="de-DE"/>
        </w:rPr>
        <w:t>@spbstu.ru</w:t>
      </w:r>
    </w:p>
    <w:p w:rsidR="000D79F3" w:rsidRPr="00134AC6" w:rsidRDefault="000D79F3" w:rsidP="009D6534">
      <w:pPr>
        <w:jc w:val="both"/>
        <w:outlineLvl w:val="0"/>
        <w:rPr>
          <w:b/>
          <w:sz w:val="28"/>
          <w:szCs w:val="28"/>
          <w:highlight w:val="yellow"/>
        </w:rPr>
      </w:pPr>
    </w:p>
    <w:p w:rsidR="000D79F3" w:rsidRPr="00134AC6" w:rsidRDefault="000D79F3" w:rsidP="009D6534">
      <w:pPr>
        <w:jc w:val="both"/>
        <w:outlineLvl w:val="0"/>
        <w:rPr>
          <w:b/>
          <w:sz w:val="28"/>
          <w:szCs w:val="28"/>
          <w:highlight w:val="yellow"/>
        </w:rPr>
      </w:pPr>
    </w:p>
    <w:p w:rsidR="000D79F3" w:rsidRPr="00C602D4" w:rsidRDefault="000D79F3" w:rsidP="009D6534">
      <w:pPr>
        <w:jc w:val="both"/>
        <w:rPr>
          <w:b/>
          <w:sz w:val="28"/>
          <w:szCs w:val="28"/>
        </w:rPr>
      </w:pPr>
      <w:r w:rsidRPr="00C602D4">
        <w:rPr>
          <w:b/>
          <w:sz w:val="28"/>
          <w:szCs w:val="28"/>
        </w:rPr>
        <w:t>Сайт конференции:</w:t>
      </w:r>
    </w:p>
    <w:p w:rsidR="000D79F3" w:rsidRPr="00C4185C" w:rsidRDefault="00065B44" w:rsidP="009D6534">
      <w:pPr>
        <w:jc w:val="both"/>
        <w:rPr>
          <w:b/>
          <w:sz w:val="28"/>
          <w:szCs w:val="28"/>
        </w:rPr>
      </w:pPr>
      <w:hyperlink r:id="rId8" w:history="1">
        <w:r w:rsidR="00EA4DD9" w:rsidRPr="008D7105">
          <w:rPr>
            <w:rStyle w:val="a4"/>
            <w:b/>
            <w:sz w:val="28"/>
            <w:szCs w:val="28"/>
          </w:rPr>
          <w:t>http://</w:t>
        </w:r>
      </w:hyperlink>
      <w:r w:rsidR="00C602D4" w:rsidRPr="00C4185C">
        <w:rPr>
          <w:b/>
          <w:sz w:val="28"/>
          <w:szCs w:val="28"/>
        </w:rPr>
        <w:t xml:space="preserve"> </w:t>
      </w:r>
      <w:r w:rsidR="00C602D4" w:rsidRPr="000368F9">
        <w:rPr>
          <w:b/>
          <w:color w:val="000000"/>
          <w:sz w:val="28"/>
          <w:szCs w:val="28"/>
          <w:lang w:val="en-US"/>
        </w:rPr>
        <w:t>bt</w:t>
      </w:r>
      <w:r w:rsidR="00C602D4" w:rsidRPr="000368F9">
        <w:rPr>
          <w:b/>
          <w:color w:val="000000"/>
          <w:sz w:val="28"/>
          <w:szCs w:val="28"/>
        </w:rPr>
        <w:t>21</w:t>
      </w:r>
      <w:r w:rsidR="00E22B1E">
        <w:rPr>
          <w:b/>
          <w:color w:val="000000"/>
          <w:sz w:val="28"/>
          <w:szCs w:val="28"/>
        </w:rPr>
        <w:t>.</w:t>
      </w:r>
      <w:r w:rsidR="00C602D4" w:rsidRPr="000368F9">
        <w:rPr>
          <w:b/>
          <w:color w:val="000000"/>
          <w:sz w:val="28"/>
          <w:szCs w:val="28"/>
          <w:lang w:val="de-DE"/>
        </w:rPr>
        <w:t>spbstu.ru</w:t>
      </w:r>
    </w:p>
    <w:p w:rsidR="004969D9" w:rsidRDefault="004969D9" w:rsidP="009D6534">
      <w:pPr>
        <w:jc w:val="both"/>
      </w:pPr>
    </w:p>
    <w:p w:rsidR="00785A29" w:rsidRDefault="00785A29" w:rsidP="009D6534">
      <w:pPr>
        <w:jc w:val="both"/>
      </w:pPr>
    </w:p>
    <w:p w:rsidR="00785A29" w:rsidRDefault="00785A29" w:rsidP="009D6534">
      <w:pPr>
        <w:jc w:val="both"/>
      </w:pPr>
    </w:p>
    <w:p w:rsidR="00785A29" w:rsidRPr="00134AC6" w:rsidRDefault="00134AC6" w:rsidP="009D6534">
      <w:pPr>
        <w:jc w:val="both"/>
        <w:rPr>
          <w:b/>
          <w:sz w:val="28"/>
          <w:szCs w:val="28"/>
        </w:rPr>
      </w:pPr>
      <w:r w:rsidRPr="00134AC6">
        <w:rPr>
          <w:b/>
          <w:sz w:val="28"/>
          <w:szCs w:val="28"/>
        </w:rPr>
        <w:t>Приложение</w:t>
      </w:r>
      <w:r>
        <w:rPr>
          <w:b/>
          <w:sz w:val="28"/>
          <w:szCs w:val="28"/>
        </w:rPr>
        <w:t xml:space="preserve"> </w:t>
      </w:r>
      <w:r w:rsidRPr="00134AC6">
        <w:rPr>
          <w:b/>
          <w:sz w:val="28"/>
          <w:szCs w:val="28"/>
        </w:rPr>
        <w:t>1</w:t>
      </w:r>
    </w:p>
    <w:p w:rsidR="00785A29" w:rsidRDefault="00785A29" w:rsidP="009D6534">
      <w:pPr>
        <w:jc w:val="both"/>
      </w:pPr>
    </w:p>
    <w:p w:rsidR="00785A29" w:rsidRDefault="00785A29" w:rsidP="009D6534">
      <w:pPr>
        <w:jc w:val="both"/>
      </w:pPr>
    </w:p>
    <w:p w:rsidR="00785A29" w:rsidRDefault="00785A29" w:rsidP="009D6534">
      <w:pPr>
        <w:jc w:val="both"/>
      </w:pPr>
    </w:p>
    <w:p w:rsidR="00134AC6" w:rsidRDefault="00134AC6" w:rsidP="009D6534">
      <w:pPr>
        <w:jc w:val="both"/>
        <w:rPr>
          <w:rFonts w:ascii="Arial" w:hAnsi="Arial" w:cs="Arial"/>
          <w:b/>
          <w:sz w:val="28"/>
          <w:szCs w:val="28"/>
        </w:rPr>
      </w:pPr>
      <w:r>
        <w:rPr>
          <w:rFonts w:ascii="Arial" w:hAnsi="Arial" w:cs="Arial"/>
          <w:b/>
          <w:sz w:val="28"/>
          <w:szCs w:val="28"/>
        </w:rPr>
        <w:t xml:space="preserve">Размер страницы 170 </w:t>
      </w:r>
      <w:r>
        <w:rPr>
          <w:rFonts w:ascii="Arial" w:hAnsi="Arial" w:cs="Arial"/>
          <w:b/>
          <w:sz w:val="28"/>
          <w:szCs w:val="28"/>
          <w:lang w:val="en-US"/>
        </w:rPr>
        <w:t>x</w:t>
      </w:r>
      <w:r>
        <w:rPr>
          <w:rFonts w:ascii="Arial" w:hAnsi="Arial" w:cs="Arial"/>
          <w:b/>
          <w:sz w:val="28"/>
          <w:szCs w:val="28"/>
        </w:rPr>
        <w:t xml:space="preserve"> 250 мм (А4) </w:t>
      </w:r>
    </w:p>
    <w:p w:rsidR="00134AC6" w:rsidRDefault="00134AC6" w:rsidP="009D6534">
      <w:pPr>
        <w:jc w:val="both"/>
        <w:rPr>
          <w:szCs w:val="22"/>
          <w:vertAlign w:val="superscript"/>
        </w:rPr>
      </w:pPr>
      <w:r>
        <w:t>Изален Булвен</w:t>
      </w:r>
      <w:r>
        <w:rPr>
          <w:vertAlign w:val="superscript"/>
        </w:rPr>
        <w:t>1</w:t>
      </w:r>
      <w:r>
        <w:rPr>
          <w:rStyle w:val="ab"/>
        </w:rPr>
        <w:footnoteReference w:customMarkFollows="1" w:id="2"/>
        <w:sym w:font="Symbol" w:char="002A"/>
      </w:r>
      <w:r>
        <w:t>, Изабелла Хоулбер</w:t>
      </w:r>
      <w:r>
        <w:rPr>
          <w:vertAlign w:val="superscript"/>
        </w:rPr>
        <w:t>2</w:t>
      </w:r>
      <w:r>
        <w:t>, Агнес Генри</w:t>
      </w:r>
      <w:r>
        <w:rPr>
          <w:vertAlign w:val="superscript"/>
        </w:rPr>
        <w:t>1</w:t>
      </w:r>
    </w:p>
    <w:p w:rsidR="00134AC6" w:rsidRDefault="00134AC6" w:rsidP="009D6534">
      <w:pPr>
        <w:spacing w:before="113"/>
        <w:jc w:val="both"/>
        <w:rPr>
          <w:bCs/>
          <w:iCs/>
          <w:sz w:val="18"/>
          <w:szCs w:val="18"/>
        </w:rPr>
      </w:pPr>
      <w:r>
        <w:rPr>
          <w:bCs/>
          <w:sz w:val="18"/>
          <w:szCs w:val="18"/>
          <w:vertAlign w:val="superscript"/>
        </w:rPr>
        <w:t>1</w:t>
      </w:r>
      <w:r>
        <w:rPr>
          <w:bCs/>
          <w:iCs/>
          <w:sz w:val="18"/>
          <w:szCs w:val="18"/>
        </w:rPr>
        <w:t xml:space="preserve"> Санкт-Петербургский государственный архитектурно-строительный университет, строительный факультет, 199005 2-я Красноармейская 4, Россия</w:t>
      </w:r>
    </w:p>
    <w:p w:rsidR="00134AC6" w:rsidRDefault="00134AC6" w:rsidP="009D6534">
      <w:pPr>
        <w:jc w:val="both"/>
        <w:rPr>
          <w:bCs/>
          <w:iCs/>
          <w:sz w:val="18"/>
          <w:szCs w:val="18"/>
        </w:rPr>
      </w:pPr>
      <w:r>
        <w:rPr>
          <w:bCs/>
          <w:iCs/>
          <w:sz w:val="18"/>
          <w:szCs w:val="18"/>
          <w:vertAlign w:val="superscript"/>
        </w:rPr>
        <w:t>2</w:t>
      </w:r>
      <w:r>
        <w:rPr>
          <w:bCs/>
          <w:iCs/>
          <w:sz w:val="18"/>
          <w:szCs w:val="18"/>
        </w:rPr>
        <w:t xml:space="preserve"> Московский государственный университет, механико-математический факультет, 119234 микрорайон Ленинские Горы 1, Россия</w:t>
      </w:r>
    </w:p>
    <w:p w:rsidR="00134AC6" w:rsidRDefault="00134AC6" w:rsidP="009D6534">
      <w:pPr>
        <w:spacing w:before="454" w:after="567"/>
        <w:ind w:left="965" w:right="964" w:hanging="1"/>
        <w:jc w:val="both"/>
        <w:rPr>
          <w:bCs/>
          <w:iCs/>
          <w:sz w:val="18"/>
          <w:szCs w:val="18"/>
        </w:rPr>
      </w:pPr>
      <w:r>
        <w:rPr>
          <w:rFonts w:ascii="Arial" w:hAnsi="Arial" w:cs="Arial"/>
          <w:b/>
          <w:bCs/>
          <w:iCs/>
          <w:sz w:val="18"/>
          <w:szCs w:val="18"/>
        </w:rPr>
        <w:t xml:space="preserve">Аннотация. </w:t>
      </w:r>
      <w:r>
        <w:rPr>
          <w:bCs/>
          <w:iCs/>
          <w:sz w:val="18"/>
          <w:szCs w:val="18"/>
        </w:rPr>
        <w:t xml:space="preserve">Отступ перед абзацем с аннотацией - 8 мм, после - 10 мм. Заголовок аннотации должен быть набран полужирным шрифтом Arial, 9 кегль.Текст аннотации должен быть набран обычным шрифтом </w:t>
      </w:r>
      <w:r>
        <w:rPr>
          <w:bCs/>
          <w:iCs/>
          <w:sz w:val="18"/>
          <w:szCs w:val="18"/>
          <w:lang w:val="en-US"/>
        </w:rPr>
        <w:t>Times</w:t>
      </w:r>
      <w:r>
        <w:rPr>
          <w:bCs/>
          <w:iCs/>
          <w:sz w:val="18"/>
          <w:szCs w:val="18"/>
        </w:rPr>
        <w:t xml:space="preserve">, 9 кеглем, в один параграф, сразу следующий за заголовком. Промежуточный интервал текста – 1. </w:t>
      </w:r>
      <w:r>
        <w:rPr>
          <w:sz w:val="18"/>
          <w:szCs w:val="18"/>
          <w:lang w:eastAsia="ar-SA"/>
        </w:rPr>
        <w:t>Аннотация должна находиться в центре страницы, отступ слева и справа - 17 мм. Выравнивание по ширине страницы. Размер аннотации не должен превышать 200 слов.</w:t>
      </w:r>
    </w:p>
    <w:p w:rsidR="00134AC6" w:rsidRDefault="00134AC6" w:rsidP="009D6534">
      <w:pPr>
        <w:suppressAutoHyphens/>
        <w:spacing w:before="340" w:after="170"/>
        <w:jc w:val="both"/>
        <w:rPr>
          <w:rFonts w:ascii="Arial" w:hAnsi="Arial" w:cs="Arial"/>
          <w:b/>
          <w:caps/>
          <w:sz w:val="24"/>
          <w:szCs w:val="24"/>
          <w:lang w:eastAsia="ar-SA"/>
        </w:rPr>
      </w:pPr>
      <w:r>
        <w:rPr>
          <w:rFonts w:ascii="Arial" w:hAnsi="Arial" w:cs="Arial"/>
          <w:b/>
          <w:sz w:val="24"/>
          <w:szCs w:val="24"/>
          <w:lang w:eastAsia="ar-SA"/>
        </w:rPr>
        <w:t>1 Формат страницы</w:t>
      </w:r>
    </w:p>
    <w:p w:rsidR="00134AC6" w:rsidRDefault="00134AC6" w:rsidP="009D6534">
      <w:pPr>
        <w:suppressAutoHyphens/>
        <w:ind w:firstLine="284"/>
        <w:jc w:val="both"/>
        <w:rPr>
          <w:lang w:eastAsia="ar-SA"/>
        </w:rPr>
      </w:pPr>
      <w:r>
        <w:rPr>
          <w:lang w:eastAsia="ar-SA"/>
        </w:rPr>
        <w:t xml:space="preserve">Используйте стандартный формат А4 170 </w:t>
      </w:r>
      <w:r>
        <w:rPr>
          <w:lang w:val="en-GB" w:eastAsia="ar-SA"/>
        </w:rPr>
        <w:t>x</w:t>
      </w:r>
      <w:r>
        <w:rPr>
          <w:lang w:eastAsia="ar-SA"/>
        </w:rPr>
        <w:t xml:space="preserve"> 250 мм (Ширина х Высота мм) и выставите поля страницы, обозначенные в таблице 1. Конечная область печати будет 130 х 210 мм. Не добавляйте нумерацию страниц. </w:t>
      </w:r>
    </w:p>
    <w:p w:rsidR="00134AC6" w:rsidRDefault="00134AC6" w:rsidP="009D6534">
      <w:pPr>
        <w:suppressAutoHyphens/>
        <w:ind w:firstLine="284"/>
        <w:jc w:val="both"/>
        <w:rPr>
          <w:lang w:eastAsia="ar-SA"/>
        </w:rPr>
      </w:pPr>
    </w:p>
    <w:p w:rsidR="00134AC6" w:rsidRDefault="00134AC6" w:rsidP="009D6534">
      <w:pPr>
        <w:suppressAutoHyphens/>
        <w:spacing w:before="120" w:after="120"/>
        <w:jc w:val="both"/>
        <w:rPr>
          <w:iCs/>
          <w:sz w:val="18"/>
          <w:szCs w:val="16"/>
          <w:lang w:eastAsia="ar-SA"/>
        </w:rPr>
      </w:pPr>
      <w:r>
        <w:rPr>
          <w:b/>
          <w:bCs/>
          <w:iCs/>
          <w:sz w:val="18"/>
          <w:szCs w:val="16"/>
          <w:lang w:eastAsia="ar-SA"/>
        </w:rPr>
        <w:t>Таблица 1.</w:t>
      </w:r>
      <w:r>
        <w:rPr>
          <w:iCs/>
          <w:sz w:val="18"/>
          <w:szCs w:val="16"/>
          <w:lang w:eastAsia="ar-SA"/>
        </w:rPr>
        <w:t xml:space="preserve">Установление полей страницы в </w:t>
      </w:r>
      <w:r>
        <w:rPr>
          <w:iCs/>
          <w:sz w:val="18"/>
          <w:szCs w:val="16"/>
          <w:lang w:val="en-US" w:eastAsia="ar-SA"/>
        </w:rPr>
        <w:t>Word</w:t>
      </w:r>
      <w:r>
        <w:rPr>
          <w:iCs/>
          <w:sz w:val="18"/>
          <w:szCs w:val="16"/>
          <w:lang w:eastAsia="ar-SA"/>
        </w:rPr>
        <w:t>.</w:t>
      </w:r>
    </w:p>
    <w:tbl>
      <w:tblPr>
        <w:tblW w:w="0" w:type="auto"/>
        <w:jc w:val="center"/>
        <w:tblLayout w:type="fixed"/>
        <w:tblLook w:val="04A0"/>
      </w:tblPr>
      <w:tblGrid>
        <w:gridCol w:w="1157"/>
        <w:gridCol w:w="1279"/>
      </w:tblGrid>
      <w:tr w:rsidR="00134AC6" w:rsidTr="00134AC6">
        <w:trPr>
          <w:trHeight w:val="397"/>
          <w:jc w:val="center"/>
        </w:trPr>
        <w:tc>
          <w:tcPr>
            <w:tcW w:w="1157"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b/>
                <w:sz w:val="18"/>
                <w:szCs w:val="18"/>
                <w:lang w:eastAsia="ar-SA"/>
              </w:rPr>
            </w:pPr>
            <w:r>
              <w:rPr>
                <w:b/>
                <w:sz w:val="18"/>
                <w:szCs w:val="18"/>
                <w:lang w:eastAsia="ar-SA"/>
              </w:rPr>
              <w:t>Поля</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b/>
                <w:sz w:val="18"/>
                <w:szCs w:val="18"/>
                <w:lang w:eastAsia="ar-SA"/>
              </w:rPr>
            </w:pPr>
            <w:r>
              <w:rPr>
                <w:b/>
                <w:sz w:val="18"/>
                <w:szCs w:val="18"/>
                <w:lang w:eastAsia="ar-SA"/>
              </w:rPr>
              <w:t>мм</w:t>
            </w:r>
          </w:p>
        </w:tc>
      </w:tr>
      <w:tr w:rsidR="00134AC6" w:rsidTr="00134AC6">
        <w:trPr>
          <w:trHeight w:val="397"/>
          <w:jc w:val="center"/>
        </w:trPr>
        <w:tc>
          <w:tcPr>
            <w:tcW w:w="1157"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sz w:val="18"/>
                <w:szCs w:val="18"/>
                <w:lang w:eastAsia="ar-SA"/>
              </w:rPr>
            </w:pPr>
            <w:r>
              <w:rPr>
                <w:sz w:val="18"/>
                <w:szCs w:val="18"/>
                <w:lang w:eastAsia="ar-SA"/>
              </w:rPr>
              <w:t>Верхнее</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sz w:val="18"/>
                <w:szCs w:val="18"/>
                <w:lang w:eastAsia="ar-SA"/>
              </w:rPr>
            </w:pPr>
            <w:r>
              <w:rPr>
                <w:sz w:val="18"/>
                <w:szCs w:val="18"/>
                <w:lang w:eastAsia="ar-SA"/>
              </w:rPr>
              <w:t>24</w:t>
            </w:r>
          </w:p>
        </w:tc>
      </w:tr>
      <w:tr w:rsidR="00134AC6" w:rsidTr="00134AC6">
        <w:trPr>
          <w:trHeight w:val="397"/>
          <w:jc w:val="center"/>
        </w:trPr>
        <w:tc>
          <w:tcPr>
            <w:tcW w:w="1157"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sz w:val="18"/>
                <w:szCs w:val="18"/>
                <w:lang w:eastAsia="ar-SA"/>
              </w:rPr>
            </w:pPr>
            <w:r>
              <w:rPr>
                <w:sz w:val="18"/>
                <w:szCs w:val="18"/>
                <w:lang w:val="en-GB" w:eastAsia="ar-SA"/>
              </w:rPr>
              <w:t>Нижнее</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sz w:val="18"/>
                <w:szCs w:val="18"/>
                <w:lang w:eastAsia="ar-SA"/>
              </w:rPr>
            </w:pPr>
            <w:r>
              <w:rPr>
                <w:sz w:val="18"/>
                <w:szCs w:val="18"/>
                <w:lang w:eastAsia="ar-SA"/>
              </w:rPr>
              <w:t>16</w:t>
            </w:r>
          </w:p>
        </w:tc>
      </w:tr>
      <w:tr w:rsidR="00134AC6" w:rsidTr="00134AC6">
        <w:trPr>
          <w:trHeight w:val="397"/>
          <w:jc w:val="center"/>
        </w:trPr>
        <w:tc>
          <w:tcPr>
            <w:tcW w:w="1157"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sz w:val="18"/>
                <w:szCs w:val="18"/>
                <w:lang w:eastAsia="ar-SA"/>
              </w:rPr>
            </w:pPr>
            <w:r>
              <w:rPr>
                <w:sz w:val="18"/>
                <w:szCs w:val="18"/>
                <w:lang w:val="en-GB" w:eastAsia="ar-SA"/>
              </w:rPr>
              <w:t>Левое</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sz w:val="18"/>
                <w:szCs w:val="18"/>
                <w:lang w:eastAsia="ar-SA"/>
              </w:rPr>
            </w:pPr>
            <w:r>
              <w:rPr>
                <w:sz w:val="18"/>
                <w:szCs w:val="18"/>
                <w:lang w:eastAsia="ar-SA"/>
              </w:rPr>
              <w:t>20</w:t>
            </w:r>
          </w:p>
        </w:tc>
      </w:tr>
      <w:tr w:rsidR="00134AC6" w:rsidTr="00134AC6">
        <w:trPr>
          <w:trHeight w:val="397"/>
          <w:jc w:val="center"/>
        </w:trPr>
        <w:tc>
          <w:tcPr>
            <w:tcW w:w="1157"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sz w:val="18"/>
                <w:szCs w:val="18"/>
                <w:lang w:eastAsia="ar-SA"/>
              </w:rPr>
            </w:pPr>
            <w:r>
              <w:rPr>
                <w:sz w:val="18"/>
                <w:szCs w:val="18"/>
                <w:lang w:val="en-GB" w:eastAsia="ar-SA"/>
              </w:rPr>
              <w:t>Правое</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sz w:val="18"/>
                <w:szCs w:val="18"/>
                <w:lang w:eastAsia="ar-SA"/>
              </w:rPr>
            </w:pPr>
            <w:r>
              <w:rPr>
                <w:sz w:val="18"/>
                <w:szCs w:val="18"/>
                <w:lang w:eastAsia="ar-SA"/>
              </w:rPr>
              <w:t>20</w:t>
            </w:r>
          </w:p>
        </w:tc>
      </w:tr>
    </w:tbl>
    <w:p w:rsidR="00134AC6" w:rsidRDefault="00134AC6" w:rsidP="009D6534">
      <w:pPr>
        <w:suppressAutoHyphens/>
        <w:spacing w:before="340" w:after="170"/>
        <w:jc w:val="both"/>
        <w:rPr>
          <w:rFonts w:ascii="Arial" w:hAnsi="Arial" w:cs="Arial"/>
          <w:b/>
          <w:lang w:eastAsia="ar-SA"/>
        </w:rPr>
      </w:pPr>
      <w:r>
        <w:rPr>
          <w:rFonts w:ascii="Arial" w:hAnsi="Arial" w:cs="Arial"/>
          <w:b/>
          <w:lang w:eastAsia="ar-SA"/>
        </w:rPr>
        <w:t>1.1 Форматирование подзаголовков, имен авторов и аффилиаций</w:t>
      </w:r>
    </w:p>
    <w:p w:rsidR="00134AC6" w:rsidRDefault="00134AC6" w:rsidP="009D6534">
      <w:pPr>
        <w:tabs>
          <w:tab w:val="left" w:pos="340"/>
        </w:tabs>
        <w:suppressAutoHyphens/>
        <w:spacing w:before="340" w:after="170"/>
        <w:jc w:val="both"/>
        <w:rPr>
          <w:rFonts w:ascii="Arial" w:hAnsi="Arial" w:cs="Arial"/>
          <w:i/>
          <w:lang w:eastAsia="ar-SA"/>
        </w:rPr>
      </w:pPr>
      <w:r>
        <w:rPr>
          <w:rFonts w:ascii="Arial" w:hAnsi="Arial" w:cs="Arial"/>
          <w:i/>
          <w:lang w:eastAsia="ar-SA"/>
        </w:rPr>
        <w:lastRenderedPageBreak/>
        <w:t>1.1.1 Форматирование заголовка</w:t>
      </w:r>
    </w:p>
    <w:p w:rsidR="00134AC6" w:rsidRDefault="00134AC6" w:rsidP="009D6534">
      <w:pPr>
        <w:tabs>
          <w:tab w:val="left" w:pos="340"/>
        </w:tabs>
        <w:suppressAutoHyphens/>
        <w:spacing w:before="340" w:after="113"/>
        <w:jc w:val="both"/>
        <w:rPr>
          <w:lang w:eastAsia="ar-SA"/>
        </w:rPr>
      </w:pPr>
      <w:r>
        <w:rPr>
          <w:lang w:eastAsia="ar-SA"/>
        </w:rPr>
        <w:t xml:space="preserve">Заголовок делается полужирным форматом </w:t>
      </w:r>
      <w:r>
        <w:rPr>
          <w:lang w:val="en-US" w:eastAsia="ar-SA"/>
        </w:rPr>
        <w:t>Arial</w:t>
      </w:r>
      <w:r>
        <w:rPr>
          <w:lang w:eastAsia="ar-SA"/>
        </w:rPr>
        <w:t>, 16 кегль. Первая буква заголовка заглавная, остальные прописные. Отступ перед заголовком 22 мм, после заголовка – 6 мм.</w:t>
      </w:r>
    </w:p>
    <w:p w:rsidR="00134AC6" w:rsidRDefault="00134AC6" w:rsidP="009D6534">
      <w:pPr>
        <w:tabs>
          <w:tab w:val="left" w:pos="340"/>
        </w:tabs>
        <w:suppressAutoHyphens/>
        <w:spacing w:before="340" w:after="113"/>
        <w:jc w:val="both"/>
        <w:rPr>
          <w:rFonts w:ascii="Cambria" w:eastAsiaTheme="minorHAnsi" w:hAnsi="Cambria"/>
          <w:bCs/>
          <w:iCs/>
          <w:sz w:val="18"/>
          <w:szCs w:val="18"/>
          <w:lang w:eastAsia="en-US"/>
        </w:rPr>
      </w:pPr>
    </w:p>
    <w:p w:rsidR="00134AC6" w:rsidRDefault="00134AC6" w:rsidP="009D6534">
      <w:pPr>
        <w:tabs>
          <w:tab w:val="left" w:pos="340"/>
        </w:tabs>
        <w:suppressAutoHyphens/>
        <w:spacing w:before="340" w:after="113"/>
        <w:jc w:val="both"/>
        <w:rPr>
          <w:rFonts w:ascii="Arial" w:hAnsi="Arial" w:cs="Arial"/>
          <w:i/>
          <w:lang w:eastAsia="ar-SA"/>
        </w:rPr>
      </w:pPr>
      <w:r>
        <w:rPr>
          <w:rFonts w:ascii="Arial" w:hAnsi="Arial" w:cs="Arial"/>
          <w:i/>
          <w:lang w:eastAsia="ar-SA"/>
        </w:rPr>
        <w:t>1.1.2 Форматирование имен авторов и аффилиаций</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xml:space="preserve">Стиль форматирования имени автора: сперва курсивом </w:t>
      </w:r>
      <w:r>
        <w:rPr>
          <w:rFonts w:ascii="Times" w:hAnsi="Times" w:cs="New York"/>
          <w:lang w:val="en-US" w:eastAsia="ar-SA"/>
        </w:rPr>
        <w:t>Times</w:t>
      </w:r>
      <w:r>
        <w:rPr>
          <w:rFonts w:ascii="Times" w:hAnsi="Times" w:cs="New York"/>
          <w:lang w:eastAsia="ar-SA"/>
        </w:rPr>
        <w:t xml:space="preserve"> 10 кегль имя, затем фамилия 10 кеглем</w:t>
      </w:r>
      <w:r>
        <w:rPr>
          <w:rFonts w:ascii="Times" w:hAnsi="Times" w:cs="New York"/>
          <w:lang w:val="en-US" w:eastAsia="ar-SA"/>
        </w:rPr>
        <w:t>Times</w:t>
      </w:r>
      <w:r>
        <w:rPr>
          <w:rFonts w:ascii="Times" w:hAnsi="Times" w:cs="New York"/>
          <w:lang w:eastAsia="ar-SA"/>
        </w:rPr>
        <w:t>, через запятую, кроме последнего автора, который отделяется запятой и союзом «и». Не используйте академические звания.</w:t>
      </w:r>
    </w:p>
    <w:p w:rsidR="00134AC6" w:rsidRDefault="00134AC6" w:rsidP="009D6534">
      <w:pPr>
        <w:tabs>
          <w:tab w:val="left" w:pos="284"/>
        </w:tabs>
        <w:suppressAutoHyphens/>
        <w:ind w:firstLine="284"/>
        <w:jc w:val="both"/>
        <w:rPr>
          <w:rFonts w:ascii="Times" w:hAnsi="Times" w:cs="New York"/>
          <w:lang w:eastAsia="ar-SA"/>
        </w:rPr>
      </w:pPr>
      <w:r>
        <w:rPr>
          <w:rFonts w:ascii="Times" w:hAnsi="Times" w:cs="New York"/>
          <w:lang w:eastAsia="ar-SA"/>
        </w:rPr>
        <w:t>Аффилиации авторов должны быть набраны шрифтом</w:t>
      </w:r>
      <w:r>
        <w:rPr>
          <w:rFonts w:ascii="Times" w:hAnsi="Times" w:cs="New York"/>
          <w:lang w:val="en-US" w:eastAsia="ar-SA"/>
        </w:rPr>
        <w:t>Times</w:t>
      </w:r>
      <w:r>
        <w:rPr>
          <w:rFonts w:ascii="Times" w:hAnsi="Times" w:cs="New York"/>
          <w:lang w:eastAsia="ar-SA"/>
        </w:rPr>
        <w:t xml:space="preserve"> 9 кеглем. Афиллиациям должен предшествовать численный надстрочный индекс, который отсылает к соответствующему индексу над фамилией автора. Пожалуйста, убедитесь, что вы указываете максимально полную аффилиацию, завершенные данные о своей организации, включая адрес и страну.</w:t>
      </w:r>
    </w:p>
    <w:p w:rsidR="00134AC6" w:rsidRDefault="00134AC6" w:rsidP="009D6534">
      <w:pPr>
        <w:suppressAutoHyphens/>
        <w:spacing w:before="340" w:after="170"/>
        <w:jc w:val="both"/>
        <w:rPr>
          <w:rFonts w:ascii="Arial" w:hAnsi="Arial" w:cs="Arial"/>
          <w:b/>
          <w:lang w:eastAsia="ar-SA"/>
        </w:rPr>
      </w:pPr>
      <w:r>
        <w:rPr>
          <w:rFonts w:ascii="Arial" w:hAnsi="Arial" w:cs="Arial"/>
          <w:b/>
          <w:lang w:eastAsia="ar-SA"/>
        </w:rPr>
        <w:t>1.2 Форматирование текста</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Текст вашей статьи должен быть набран следующим образом:</w:t>
      </w:r>
    </w:p>
    <w:p w:rsidR="00134AC6" w:rsidRPr="00134AC6" w:rsidRDefault="00134AC6" w:rsidP="009D6534">
      <w:pPr>
        <w:tabs>
          <w:tab w:val="left" w:pos="340"/>
        </w:tabs>
        <w:suppressAutoHyphens/>
        <w:jc w:val="both"/>
        <w:rPr>
          <w:rFonts w:ascii="Times" w:hAnsi="Times" w:cs="New York"/>
          <w:lang w:val="en-US" w:eastAsia="ar-SA"/>
        </w:rPr>
      </w:pPr>
      <w:r w:rsidRPr="00134AC6">
        <w:rPr>
          <w:rFonts w:ascii="Times" w:hAnsi="Times" w:cs="New York"/>
          <w:lang w:val="en-US" w:eastAsia="ar-SA"/>
        </w:rPr>
        <w:t xml:space="preserve">- 10 </w:t>
      </w:r>
      <w:r>
        <w:rPr>
          <w:rFonts w:ascii="Times" w:hAnsi="Times" w:cs="New York"/>
          <w:lang w:eastAsia="ar-SA"/>
        </w:rPr>
        <w:t>кегль</w:t>
      </w:r>
      <w:r>
        <w:rPr>
          <w:rFonts w:ascii="Times" w:hAnsi="Times" w:cs="New York"/>
          <w:lang w:val="en-US" w:eastAsia="ar-SA"/>
        </w:rPr>
        <w:t>Times</w:t>
      </w:r>
      <w:r w:rsidRPr="00134AC6">
        <w:rPr>
          <w:rFonts w:ascii="Times" w:hAnsi="Times" w:cs="New York"/>
          <w:lang w:val="en-US" w:eastAsia="ar-SA"/>
        </w:rPr>
        <w:t xml:space="preserve">, </w:t>
      </w:r>
      <w:r>
        <w:rPr>
          <w:rFonts w:ascii="Times" w:hAnsi="Times" w:cs="New York"/>
          <w:lang w:val="en-US" w:eastAsia="ar-SA"/>
        </w:rPr>
        <w:t xml:space="preserve">Times Roman </w:t>
      </w:r>
      <w:r>
        <w:rPr>
          <w:rFonts w:ascii="Times" w:hAnsi="Times" w:cs="New York"/>
          <w:lang w:eastAsia="ar-SA"/>
        </w:rPr>
        <w:t>или</w:t>
      </w:r>
      <w:r w:rsidRPr="00134AC6">
        <w:rPr>
          <w:rFonts w:ascii="Times" w:hAnsi="Times" w:cs="New York"/>
          <w:lang w:val="en-US" w:eastAsia="ar-SA"/>
        </w:rPr>
        <w:t xml:space="preserve"> </w:t>
      </w:r>
      <w:r>
        <w:rPr>
          <w:rFonts w:ascii="Times" w:hAnsi="Times" w:cs="New York"/>
          <w:lang w:val="en-US" w:eastAsia="ar-SA"/>
        </w:rPr>
        <w:t xml:space="preserve">Times New Roman </w:t>
      </w:r>
      <w:r>
        <w:rPr>
          <w:rFonts w:ascii="Times" w:hAnsi="Times" w:cs="New York"/>
          <w:lang w:eastAsia="ar-SA"/>
        </w:rPr>
        <w:t>шрифт</w:t>
      </w:r>
      <w:r w:rsidRPr="00134AC6">
        <w:rPr>
          <w:rFonts w:ascii="Times" w:hAnsi="Times" w:cs="New York"/>
          <w:lang w:val="en-US" w:eastAsia="ar-SA"/>
        </w:rPr>
        <w:t>.</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Междустрочный интервал – 1.</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Параграфы должны быть выравнены.</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xml:space="preserve">- Первый параграф должен быть без отступа, остальные параграфы должны быть с отступом 5 мм. </w:t>
      </w:r>
    </w:p>
    <w:p w:rsidR="00134AC6" w:rsidRDefault="00134AC6" w:rsidP="009D6534">
      <w:pPr>
        <w:tabs>
          <w:tab w:val="left" w:pos="340"/>
        </w:tabs>
        <w:suppressAutoHyphens/>
        <w:ind w:firstLine="284"/>
        <w:jc w:val="both"/>
        <w:rPr>
          <w:rFonts w:ascii="Times" w:hAnsi="Times" w:cs="New York"/>
          <w:lang w:eastAsia="ar-SA"/>
        </w:rPr>
      </w:pPr>
      <w:r>
        <w:rPr>
          <w:rFonts w:ascii="Times" w:hAnsi="Times" w:cs="New York"/>
          <w:lang w:eastAsia="ar-SA"/>
        </w:rPr>
        <w:t>Деление текста на тематические разделы желательно, но остается на усмотрение авторов, не является обязательным. В тех статьях, в которых авторы хотят произвести деление на разделы, их форматирование должно быть выполнено в соответствии с данными, приведенными в таблице.</w:t>
      </w:r>
    </w:p>
    <w:p w:rsidR="00134AC6" w:rsidRDefault="00134AC6" w:rsidP="009D6534">
      <w:pPr>
        <w:suppressAutoHyphens/>
        <w:spacing w:before="120" w:after="120"/>
        <w:jc w:val="both"/>
        <w:rPr>
          <w:rFonts w:ascii="Times" w:hAnsi="Times" w:cs="New York"/>
          <w:iCs/>
          <w:sz w:val="18"/>
          <w:szCs w:val="16"/>
          <w:lang w:eastAsia="ar-SA"/>
        </w:rPr>
      </w:pPr>
      <w:r>
        <w:rPr>
          <w:rFonts w:ascii="Times" w:hAnsi="Times" w:cs="New York"/>
          <w:b/>
          <w:bCs/>
          <w:iCs/>
          <w:sz w:val="18"/>
          <w:szCs w:val="16"/>
          <w:lang w:eastAsia="ar-SA"/>
        </w:rPr>
        <w:t>Таблица 2.</w:t>
      </w:r>
      <w:r>
        <w:rPr>
          <w:rFonts w:ascii="Times" w:hAnsi="Times" w:cs="New York"/>
          <w:iCs/>
          <w:sz w:val="18"/>
          <w:szCs w:val="16"/>
          <w:lang w:eastAsia="ar-SA"/>
        </w:rPr>
        <w:t xml:space="preserve">Форматирование разделов, подразделов и подсекций. </w:t>
      </w:r>
    </w:p>
    <w:tbl>
      <w:tblPr>
        <w:tblW w:w="0" w:type="auto"/>
        <w:jc w:val="center"/>
        <w:tblLayout w:type="fixed"/>
        <w:tblLook w:val="04A0"/>
      </w:tblPr>
      <w:tblGrid>
        <w:gridCol w:w="1364"/>
        <w:gridCol w:w="1309"/>
        <w:gridCol w:w="1339"/>
        <w:gridCol w:w="1124"/>
      </w:tblGrid>
      <w:tr w:rsidR="00134AC6" w:rsidTr="00134AC6">
        <w:trPr>
          <w:trHeight w:val="491"/>
          <w:jc w:val="center"/>
        </w:trPr>
        <w:tc>
          <w:tcPr>
            <w:tcW w:w="1364" w:type="dxa"/>
            <w:tcBorders>
              <w:top w:val="single" w:sz="4" w:space="0" w:color="000000"/>
              <w:left w:val="single" w:sz="4" w:space="0" w:color="000000"/>
              <w:bottom w:val="single" w:sz="4" w:space="0" w:color="000000"/>
              <w:right w:val="nil"/>
            </w:tcBorders>
            <w:vAlign w:val="center"/>
          </w:tcPr>
          <w:p w:rsidR="00134AC6" w:rsidRDefault="00134AC6" w:rsidP="009D6534">
            <w:pPr>
              <w:suppressAutoHyphens/>
              <w:snapToGrid w:val="0"/>
              <w:jc w:val="both"/>
              <w:rPr>
                <w:rFonts w:ascii="Times" w:hAnsi="Times" w:cs="New York"/>
                <w:sz w:val="18"/>
                <w:szCs w:val="18"/>
                <w:lang w:eastAsia="ar-SA"/>
              </w:rPr>
            </w:pPr>
          </w:p>
        </w:tc>
        <w:tc>
          <w:tcPr>
            <w:tcW w:w="130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Шрифт</w:t>
            </w:r>
          </w:p>
        </w:tc>
        <w:tc>
          <w:tcPr>
            <w:tcW w:w="133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Отступ</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Нумерация</w:t>
            </w:r>
          </w:p>
        </w:tc>
      </w:tr>
      <w:tr w:rsidR="00134AC6" w:rsidTr="00134AC6">
        <w:trPr>
          <w:trHeight w:val="613"/>
          <w:jc w:val="center"/>
        </w:trPr>
        <w:tc>
          <w:tcPr>
            <w:tcW w:w="1364"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Раздел</w:t>
            </w:r>
          </w:p>
        </w:tc>
        <w:tc>
          <w:tcPr>
            <w:tcW w:w="130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b/>
                <w:sz w:val="18"/>
                <w:szCs w:val="18"/>
                <w:lang w:eastAsia="ar-SA"/>
              </w:rPr>
            </w:pPr>
            <w:r>
              <w:rPr>
                <w:rFonts w:ascii="Times" w:hAnsi="Times" w:cs="New York"/>
                <w:sz w:val="18"/>
                <w:szCs w:val="18"/>
                <w:lang w:eastAsia="ar-SA"/>
              </w:rPr>
              <w:t xml:space="preserve">12-кегь </w:t>
            </w:r>
            <w:r>
              <w:rPr>
                <w:rFonts w:ascii="Times" w:hAnsi="Times" w:cs="New York"/>
                <w:b/>
                <w:sz w:val="18"/>
                <w:szCs w:val="18"/>
                <w:lang w:val="en-GB" w:eastAsia="ar-SA"/>
              </w:rPr>
              <w:t>Arialполужирный</w:t>
            </w:r>
          </w:p>
        </w:tc>
        <w:tc>
          <w:tcPr>
            <w:tcW w:w="133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6 ммперед 3 мм</w:t>
            </w:r>
            <w:r>
              <w:rPr>
                <w:rFonts w:ascii="Times" w:hAnsi="Times" w:cs="New York"/>
                <w:sz w:val="18"/>
                <w:szCs w:val="18"/>
                <w:lang w:val="en-GB" w:eastAsia="ar-SA"/>
              </w:rPr>
              <w:t>после</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 xml:space="preserve">1, </w:t>
            </w:r>
            <w:r>
              <w:rPr>
                <w:rFonts w:ascii="Times" w:hAnsi="Times" w:cs="New York"/>
                <w:sz w:val="18"/>
                <w:szCs w:val="18"/>
                <w:lang w:val="en-GB" w:eastAsia="ar-SA"/>
              </w:rPr>
              <w:t xml:space="preserve">2, 3, </w:t>
            </w:r>
            <w:r>
              <w:rPr>
                <w:rFonts w:ascii="Times" w:hAnsi="Times" w:cs="New York"/>
                <w:sz w:val="18"/>
                <w:szCs w:val="18"/>
                <w:lang w:eastAsia="ar-SA"/>
              </w:rPr>
              <w:t>и т.д.</w:t>
            </w:r>
          </w:p>
        </w:tc>
      </w:tr>
      <w:tr w:rsidR="00134AC6" w:rsidTr="00134AC6">
        <w:trPr>
          <w:trHeight w:val="613"/>
          <w:jc w:val="center"/>
        </w:trPr>
        <w:tc>
          <w:tcPr>
            <w:tcW w:w="1364"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Подраздел</w:t>
            </w:r>
          </w:p>
        </w:tc>
        <w:tc>
          <w:tcPr>
            <w:tcW w:w="130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b/>
                <w:sz w:val="18"/>
                <w:szCs w:val="18"/>
                <w:lang w:eastAsia="ar-SA"/>
              </w:rPr>
            </w:pPr>
            <w:r>
              <w:rPr>
                <w:rFonts w:ascii="Times" w:hAnsi="Times" w:cs="New York"/>
                <w:sz w:val="18"/>
                <w:szCs w:val="18"/>
                <w:lang w:val="en-GB" w:eastAsia="ar-SA"/>
              </w:rPr>
              <w:t>10-кегль</w:t>
            </w:r>
            <w:r>
              <w:rPr>
                <w:rFonts w:ascii="Times" w:hAnsi="Times" w:cs="New York"/>
                <w:b/>
                <w:sz w:val="18"/>
                <w:szCs w:val="18"/>
                <w:lang w:val="en-GB" w:eastAsia="ar-SA"/>
              </w:rPr>
              <w:t xml:space="preserve">Arial </w:t>
            </w:r>
            <w:r>
              <w:rPr>
                <w:rFonts w:ascii="Times" w:hAnsi="Times" w:cs="New York"/>
                <w:b/>
                <w:sz w:val="18"/>
                <w:szCs w:val="18"/>
                <w:lang w:eastAsia="ar-SA"/>
              </w:rPr>
              <w:t>полужирный</w:t>
            </w:r>
          </w:p>
        </w:tc>
        <w:tc>
          <w:tcPr>
            <w:tcW w:w="133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6 ммперед 3 ммпосле</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1.1, 1.2, 1.3, и т.д.</w:t>
            </w:r>
          </w:p>
        </w:tc>
      </w:tr>
      <w:tr w:rsidR="00134AC6" w:rsidTr="00134AC6">
        <w:trPr>
          <w:trHeight w:val="613"/>
          <w:jc w:val="center"/>
        </w:trPr>
        <w:tc>
          <w:tcPr>
            <w:tcW w:w="1364"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Подсекции</w:t>
            </w:r>
          </w:p>
        </w:tc>
        <w:tc>
          <w:tcPr>
            <w:tcW w:w="130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i/>
                <w:sz w:val="18"/>
                <w:szCs w:val="18"/>
                <w:lang w:eastAsia="ar-SA"/>
              </w:rPr>
            </w:pPr>
            <w:r>
              <w:rPr>
                <w:rFonts w:ascii="Times" w:hAnsi="Times" w:cs="New York"/>
                <w:sz w:val="18"/>
                <w:szCs w:val="18"/>
                <w:lang w:val="en-GB" w:eastAsia="ar-SA"/>
              </w:rPr>
              <w:t>10-кегль</w:t>
            </w:r>
            <w:r>
              <w:rPr>
                <w:rFonts w:ascii="Times" w:hAnsi="Times" w:cs="New York"/>
                <w:i/>
                <w:sz w:val="18"/>
                <w:szCs w:val="18"/>
                <w:lang w:val="en-GB" w:eastAsia="ar-SA"/>
              </w:rPr>
              <w:t xml:space="preserve">Arial </w:t>
            </w:r>
            <w:r>
              <w:rPr>
                <w:rFonts w:ascii="Times" w:hAnsi="Times" w:cs="New York"/>
                <w:i/>
                <w:sz w:val="18"/>
                <w:szCs w:val="18"/>
                <w:lang w:eastAsia="ar-SA"/>
              </w:rPr>
              <w:t>Курсив</w:t>
            </w:r>
          </w:p>
        </w:tc>
        <w:tc>
          <w:tcPr>
            <w:tcW w:w="1339"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eastAsia="ar-SA"/>
              </w:rPr>
              <w:t>6 ммперед 3 мм</w:t>
            </w:r>
            <w:r>
              <w:rPr>
                <w:rFonts w:ascii="Times" w:hAnsi="Times" w:cs="New York"/>
                <w:sz w:val="18"/>
                <w:szCs w:val="18"/>
                <w:lang w:val="en-GB" w:eastAsia="ar-SA"/>
              </w:rPr>
              <w:t>после</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1.1.1, 1.1.2, 1.1.3, и т.д.</w:t>
            </w:r>
          </w:p>
        </w:tc>
      </w:tr>
    </w:tbl>
    <w:p w:rsidR="00134AC6" w:rsidRDefault="00134AC6" w:rsidP="009D6534">
      <w:pPr>
        <w:suppressAutoHyphens/>
        <w:spacing w:before="340" w:after="170"/>
        <w:jc w:val="both"/>
        <w:rPr>
          <w:rFonts w:ascii="Arial" w:hAnsi="Arial" w:cs="Arial"/>
          <w:b/>
          <w:caps/>
          <w:lang w:val="en-GB" w:eastAsia="ar-SA"/>
        </w:rPr>
      </w:pPr>
      <w:r>
        <w:rPr>
          <w:rFonts w:ascii="Arial" w:hAnsi="Arial" w:cs="Arial"/>
          <w:b/>
          <w:caps/>
          <w:sz w:val="24"/>
          <w:szCs w:val="24"/>
          <w:lang w:val="en-GB" w:eastAsia="ar-SA"/>
        </w:rPr>
        <w:t xml:space="preserve">2 </w:t>
      </w:r>
      <w:r>
        <w:rPr>
          <w:rFonts w:ascii="Arial" w:hAnsi="Arial" w:cs="Arial"/>
          <w:b/>
          <w:sz w:val="24"/>
          <w:szCs w:val="24"/>
          <w:lang w:eastAsia="ar-SA"/>
        </w:rPr>
        <w:t>Рисунки и таблицы</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xml:space="preserve">Все рисунки и таблицы должны быть в хорошем качестве при соблюдении цветового контраста. Рисунки должны быть размещены в соответствующем месте в тексте. Убедитесь, что размер текста на рисунках соответствует размеру основного текста (10 кегль). Линии должны быть не тоньше, чем 0,25 пункта. </w:t>
      </w:r>
    </w:p>
    <w:p w:rsidR="00134AC6" w:rsidRDefault="00134AC6" w:rsidP="009D6534">
      <w:pPr>
        <w:tabs>
          <w:tab w:val="left" w:pos="340"/>
        </w:tabs>
        <w:suppressAutoHyphens/>
        <w:spacing w:before="340" w:after="170"/>
        <w:jc w:val="both"/>
        <w:rPr>
          <w:rFonts w:ascii="Times" w:hAnsi="Times" w:cs="New York"/>
          <w:b/>
          <w:lang w:eastAsia="ar-SA"/>
        </w:rPr>
      </w:pPr>
      <w:r>
        <w:rPr>
          <w:rFonts w:ascii="Arial" w:hAnsi="Arial" w:cs="Arial"/>
          <w:b/>
          <w:lang w:eastAsia="ar-SA"/>
        </w:rPr>
        <w:t>2.1 Подписи рисунков/нумерация</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 xml:space="preserve">Подписи должны быть набраны 9 кеглем </w:t>
      </w:r>
      <w:r>
        <w:rPr>
          <w:rFonts w:ascii="Times" w:hAnsi="Times" w:cs="New York"/>
          <w:lang w:val="en-US" w:eastAsia="ar-SA"/>
        </w:rPr>
        <w:t>Times</w:t>
      </w:r>
      <w:r>
        <w:rPr>
          <w:rFonts w:ascii="Times" w:hAnsi="Times" w:cs="New York"/>
          <w:lang w:eastAsia="ar-SA"/>
        </w:rPr>
        <w:t xml:space="preserve">. Они должны быть выравнены по центру над таблицами и слева под рисунками.  </w:t>
      </w:r>
    </w:p>
    <w:p w:rsidR="00134AC6" w:rsidRDefault="00134AC6" w:rsidP="009D6534">
      <w:pPr>
        <w:tabs>
          <w:tab w:val="left" w:pos="340"/>
        </w:tabs>
        <w:suppressAutoHyphens/>
        <w:spacing w:before="340" w:after="170"/>
        <w:jc w:val="both"/>
        <w:rPr>
          <w:rFonts w:ascii="Times" w:hAnsi="Times" w:cs="New York"/>
          <w:b/>
          <w:lang w:eastAsia="ar-SA"/>
        </w:rPr>
      </w:pPr>
      <w:r>
        <w:rPr>
          <w:rFonts w:ascii="Arial" w:hAnsi="Arial" w:cs="Arial"/>
          <w:b/>
          <w:lang w:eastAsia="ar-SA"/>
        </w:rPr>
        <w:t>2.2 Местоположение рисунков и таблиц</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Поместите рисунок по возможности максимально близко к тексту, который ссылается на него. Если в статье имеется большое количество рисунков и таблиц, возможно, потребуется разместить их перед цитированием текста.</w:t>
      </w:r>
    </w:p>
    <w:p w:rsidR="00134AC6" w:rsidRDefault="00065B44" w:rsidP="009D6534">
      <w:pPr>
        <w:tabs>
          <w:tab w:val="left" w:pos="4536"/>
        </w:tabs>
        <w:suppressAutoHyphens/>
        <w:spacing w:before="120" w:after="120"/>
        <w:jc w:val="both"/>
        <w:rPr>
          <w:rFonts w:cs="New York"/>
          <w:sz w:val="18"/>
          <w:szCs w:val="18"/>
          <w:lang w:eastAsia="ar-SA"/>
        </w:rPr>
      </w:pPr>
      <w:r w:rsidRPr="00065B44">
        <w:rPr>
          <w:rFonts w:asciiTheme="minorHAnsi" w:eastAsiaTheme="minorHAnsi" w:hAnsiTheme="minorHAnsi" w:cstheme="minorBidi"/>
          <w:sz w:val="22"/>
          <w:szCs w:val="22"/>
          <w:lang w:eastAsia="en-US"/>
        </w:rPr>
        <w:lastRenderedPageBreak/>
        <w:pict>
          <v:rect id="Прямоугольник 1" o:spid="_x0000_s1027" style="position:absolute;left:0;text-align:left;margin-left:27.4pt;margin-top:5.05pt;width:314.1pt;height:143.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" fillcolor="#d8d8d8" strokeweight=".26mm">
            <w10:wrap type="topAndBottom"/>
          </v:rect>
        </w:pict>
      </w:r>
      <w:r w:rsidR="00134AC6">
        <w:rPr>
          <w:rFonts w:cs="New York"/>
          <w:b/>
          <w:sz w:val="18"/>
          <w:szCs w:val="18"/>
          <w:lang w:eastAsia="ar-SA"/>
        </w:rPr>
        <w:t xml:space="preserve">Рисунок 1. </w:t>
      </w:r>
      <w:r w:rsidR="00134AC6">
        <w:rPr>
          <w:rFonts w:cs="New York"/>
          <w:sz w:val="18"/>
          <w:szCs w:val="18"/>
          <w:lang w:eastAsia="ar-SA"/>
        </w:rPr>
        <w:t>Название рисунка 1. Под рисунком.</w:t>
      </w:r>
    </w:p>
    <w:p w:rsidR="00134AC6" w:rsidRDefault="00134AC6" w:rsidP="009D6534">
      <w:pPr>
        <w:tabs>
          <w:tab w:val="left" w:pos="340"/>
        </w:tabs>
        <w:suppressAutoHyphens/>
        <w:spacing w:before="340" w:after="170"/>
        <w:jc w:val="both"/>
        <w:rPr>
          <w:rFonts w:ascii="Times" w:hAnsi="Times" w:cs="New York"/>
          <w:b/>
          <w:lang w:eastAsia="ar-SA"/>
        </w:rPr>
      </w:pPr>
      <w:r>
        <w:rPr>
          <w:rFonts w:ascii="Arial" w:hAnsi="Arial" w:cs="Arial"/>
          <w:b/>
          <w:lang w:eastAsia="ar-SA"/>
        </w:rPr>
        <w:t>2.3 Цветные рисунки</w:t>
      </w:r>
    </w:p>
    <w:p w:rsidR="00134AC6" w:rsidRDefault="00134AC6" w:rsidP="009D6534">
      <w:pPr>
        <w:tabs>
          <w:tab w:val="left" w:pos="340"/>
        </w:tabs>
        <w:suppressAutoHyphens/>
        <w:jc w:val="both"/>
        <w:rPr>
          <w:rFonts w:ascii="Times" w:hAnsi="Times" w:cs="New York"/>
          <w:lang w:eastAsia="ar-SA"/>
        </w:rPr>
      </w:pPr>
      <w:r>
        <w:rPr>
          <w:rFonts w:ascii="Times" w:hAnsi="Times" w:cs="New York"/>
          <w:lang w:eastAsia="ar-SA"/>
        </w:rPr>
        <w:t>Вы можете использовать цветные рисунки для онлайн версии материалов конференции, но в печатной версии рисунки будут черно-белыми, если иное не будет оговорено с организаторами конференции. Пожалуйста, проверьте, где будут уместны цветные рисунки. Если печатная версия будет черно-белой, вы должны тщательно проверить подписи к рисункам и убрать любую отсылку к цвету в иллюстрации и тексте. К тому же, некоторые цветные рисунке ухудшат восприятие или претерпят потерю информативного содержания при их преобразовании в черно-белый цвет, и это необходимо учитывать при их подготовке.</w:t>
      </w:r>
    </w:p>
    <w:p w:rsidR="00134AC6" w:rsidRDefault="00134AC6" w:rsidP="009D6534">
      <w:pPr>
        <w:suppressAutoHyphens/>
        <w:spacing w:before="340" w:after="170"/>
        <w:jc w:val="both"/>
        <w:rPr>
          <w:rFonts w:ascii="Arial" w:hAnsi="Arial" w:cs="Arial"/>
          <w:b/>
          <w:sz w:val="24"/>
          <w:szCs w:val="24"/>
          <w:lang w:eastAsia="ar-SA"/>
        </w:rPr>
      </w:pPr>
      <w:r>
        <w:rPr>
          <w:rFonts w:ascii="Arial" w:hAnsi="Arial" w:cs="Arial"/>
          <w:b/>
          <w:caps/>
          <w:sz w:val="24"/>
          <w:szCs w:val="24"/>
          <w:lang w:eastAsia="ar-SA"/>
        </w:rPr>
        <w:t xml:space="preserve">3 </w:t>
      </w:r>
      <w:r>
        <w:rPr>
          <w:rFonts w:ascii="Arial" w:hAnsi="Arial" w:cs="Arial"/>
          <w:b/>
          <w:sz w:val="24"/>
          <w:szCs w:val="24"/>
          <w:lang w:eastAsia="ar-SA"/>
        </w:rPr>
        <w:t>Уравнения и формулы</w:t>
      </w:r>
    </w:p>
    <w:p w:rsidR="00134AC6" w:rsidRDefault="00134AC6" w:rsidP="009D6534">
      <w:pPr>
        <w:suppressAutoHyphens/>
        <w:spacing w:before="57"/>
        <w:jc w:val="both"/>
        <w:rPr>
          <w:rFonts w:ascii="Times" w:hAnsi="Times" w:cs="New York"/>
          <w:lang w:eastAsia="ar-SA"/>
        </w:rPr>
      </w:pPr>
      <w:r>
        <w:rPr>
          <w:rFonts w:ascii="Times" w:hAnsi="Times" w:cs="New York"/>
          <w:lang w:eastAsia="ar-SA"/>
        </w:rPr>
        <w:t>Уравнения должны быть выравнены по центру и пронумерованы справа.</w:t>
      </w:r>
    </w:p>
    <w:p w:rsidR="00134AC6" w:rsidRDefault="00134AC6" w:rsidP="009D6534">
      <w:pPr>
        <w:suppressAutoHyphens/>
        <w:spacing w:before="170" w:after="170"/>
        <w:jc w:val="both"/>
        <w:rPr>
          <w:rFonts w:ascii="Times" w:hAnsi="Times" w:cs="New York"/>
          <w:lang w:val="fr-FR" w:eastAsia="ar-SA"/>
        </w:rPr>
      </w:pPr>
      <w:r>
        <w:rPr>
          <w:rFonts w:ascii="Times" w:hAnsi="Times" w:cs="New York"/>
          <w:i/>
          <w:iCs/>
          <w:lang w:val="fr-FR" w:eastAsia="ar-SA"/>
        </w:rPr>
        <w:t>T</w:t>
      </w:r>
      <w:r>
        <w:rPr>
          <w:rFonts w:ascii="Times" w:hAnsi="Times" w:cs="New York"/>
          <w:vertAlign w:val="subscript"/>
          <w:lang w:val="fr-FR" w:eastAsia="ar-SA"/>
        </w:rPr>
        <w:t>s</w:t>
      </w:r>
      <w:r>
        <w:rPr>
          <w:rFonts w:ascii="Times" w:hAnsi="Times" w:cs="New York"/>
          <w:lang w:val="fr-FR" w:eastAsia="ar-SA"/>
        </w:rPr>
        <w:t xml:space="preserve"> (</w:t>
      </w:r>
      <w:r>
        <w:rPr>
          <w:rFonts w:ascii="Times" w:hAnsi="Times" w:cs="New York"/>
          <w:i/>
          <w:iCs/>
          <w:lang w:val="fr-FR" w:eastAsia="ar-SA"/>
        </w:rPr>
        <w:t>l,t</w:t>
      </w:r>
      <w:r>
        <w:rPr>
          <w:rFonts w:ascii="Times" w:hAnsi="Times" w:cs="New York"/>
          <w:lang w:val="fr-FR" w:eastAsia="ar-SA"/>
        </w:rPr>
        <w:t xml:space="preserve">) = </w:t>
      </w:r>
      <w:r>
        <w:rPr>
          <w:rFonts w:ascii="Times" w:hAnsi="Times" w:cs="New York"/>
          <w:i/>
          <w:iCs/>
          <w:lang w:val="fr-FR" w:eastAsia="ar-SA"/>
        </w:rPr>
        <w:t>T</w:t>
      </w:r>
      <w:r>
        <w:rPr>
          <w:rFonts w:ascii="Times" w:hAnsi="Times" w:cs="New York"/>
          <w:vertAlign w:val="subscript"/>
          <w:lang w:val="fr-FR" w:eastAsia="ar-SA"/>
        </w:rPr>
        <w:t>g</w:t>
      </w:r>
      <w:r>
        <w:rPr>
          <w:rFonts w:ascii="Times" w:hAnsi="Times" w:cs="New York"/>
          <w:lang w:val="fr-FR" w:eastAsia="ar-SA"/>
        </w:rPr>
        <w:t xml:space="preserve"> (</w:t>
      </w:r>
      <w:r>
        <w:rPr>
          <w:rFonts w:ascii="Times" w:hAnsi="Times" w:cs="New York"/>
          <w:i/>
          <w:iCs/>
          <w:lang w:val="fr-FR" w:eastAsia="ar-SA"/>
        </w:rPr>
        <w:t>l,t</w:t>
      </w:r>
      <w:r>
        <w:rPr>
          <w:rFonts w:ascii="Times" w:hAnsi="Times" w:cs="New York"/>
          <w:lang w:val="fr-FR" w:eastAsia="ar-SA"/>
        </w:rPr>
        <w:t>)</w:t>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t xml:space="preserve"> (1)</w:t>
      </w:r>
    </w:p>
    <w:p w:rsidR="00134AC6" w:rsidRDefault="00134AC6" w:rsidP="009D6534">
      <w:pPr>
        <w:suppressAutoHyphens/>
        <w:spacing w:before="170" w:after="170"/>
        <w:jc w:val="both"/>
        <w:rPr>
          <w:rFonts w:ascii="Times" w:hAnsi="Times" w:cs="New York"/>
          <w:lang w:val="fr-FR" w:eastAsia="ar-SA"/>
        </w:rPr>
      </w:pPr>
      <w:r>
        <w:rPr>
          <w:rFonts w:ascii="Times" w:hAnsi="Times" w:cs="New York"/>
          <w:i/>
          <w:iCs/>
          <w:lang w:val="fr-FR" w:eastAsia="ar-SA"/>
        </w:rPr>
        <w:t>T</w:t>
      </w:r>
      <w:r>
        <w:rPr>
          <w:rFonts w:ascii="Times" w:hAnsi="Times" w:cs="New York"/>
          <w:vertAlign w:val="subscript"/>
          <w:lang w:val="fr-FR" w:eastAsia="ar-SA"/>
        </w:rPr>
        <w:t>s</w:t>
      </w:r>
      <w:r>
        <w:rPr>
          <w:rFonts w:ascii="Times" w:hAnsi="Times" w:cs="New York"/>
          <w:lang w:val="fr-FR" w:eastAsia="ar-SA"/>
        </w:rPr>
        <w:t xml:space="preserve"> (</w:t>
      </w:r>
      <w:r>
        <w:rPr>
          <w:rFonts w:ascii="Times" w:hAnsi="Times" w:cs="New York"/>
          <w:i/>
          <w:iCs/>
          <w:lang w:val="fr-FR" w:eastAsia="ar-SA"/>
        </w:rPr>
        <w:t>l,t</w:t>
      </w:r>
      <w:r>
        <w:rPr>
          <w:rFonts w:ascii="Times" w:hAnsi="Times" w:cs="New York"/>
          <w:lang w:val="fr-FR" w:eastAsia="ar-SA"/>
        </w:rPr>
        <w:t xml:space="preserve">) = </w:t>
      </w:r>
      <w:r>
        <w:rPr>
          <w:rFonts w:ascii="Times" w:hAnsi="Times" w:cs="New York"/>
          <w:i/>
          <w:iCs/>
          <w:lang w:val="fr-FR" w:eastAsia="ar-SA"/>
        </w:rPr>
        <w:t>T</w:t>
      </w:r>
      <w:r>
        <w:rPr>
          <w:rFonts w:ascii="Times" w:hAnsi="Times" w:cs="New York"/>
          <w:vertAlign w:val="subscript"/>
          <w:lang w:val="fr-FR" w:eastAsia="ar-SA"/>
        </w:rPr>
        <w:t>g</w:t>
      </w:r>
      <w:r>
        <w:rPr>
          <w:rFonts w:ascii="Times" w:hAnsi="Times" w:cs="New York"/>
          <w:lang w:val="fr-FR" w:eastAsia="ar-SA"/>
        </w:rPr>
        <w:t xml:space="preserve"> (</w:t>
      </w:r>
      <w:r>
        <w:rPr>
          <w:rFonts w:ascii="Times" w:hAnsi="Times" w:cs="New York"/>
          <w:i/>
          <w:iCs/>
          <w:lang w:val="fr-FR" w:eastAsia="ar-SA"/>
        </w:rPr>
        <w:t>l,t</w:t>
      </w:r>
      <w:r>
        <w:rPr>
          <w:rFonts w:ascii="Times" w:hAnsi="Times" w:cs="New York"/>
          <w:lang w:val="fr-FR" w:eastAsia="ar-SA"/>
        </w:rPr>
        <w:t>)</w:t>
      </w:r>
      <w:r>
        <w:rPr>
          <w:rFonts w:ascii="Times" w:hAnsi="Times" w:cs="New York"/>
          <w:i/>
          <w:iCs/>
          <w:lang w:val="fr-FR" w:eastAsia="ar-SA"/>
        </w:rPr>
        <w:t xml:space="preserve"> T</w:t>
      </w:r>
      <w:r>
        <w:rPr>
          <w:rFonts w:ascii="Times" w:hAnsi="Times" w:cs="New York"/>
          <w:vertAlign w:val="subscript"/>
          <w:lang w:val="fr-FR" w:eastAsia="ar-SA"/>
        </w:rPr>
        <w:t>b</w:t>
      </w:r>
      <w:r>
        <w:rPr>
          <w:rFonts w:ascii="Times" w:hAnsi="Times" w:cs="New York"/>
          <w:lang w:val="fr-FR" w:eastAsia="ar-SA"/>
        </w:rPr>
        <w:t xml:space="preserve"> (</w:t>
      </w:r>
      <w:r>
        <w:rPr>
          <w:rFonts w:ascii="Times" w:hAnsi="Times" w:cs="New York"/>
          <w:i/>
          <w:iCs/>
          <w:lang w:val="fr-FR" w:eastAsia="ar-SA"/>
        </w:rPr>
        <w:t>x</w:t>
      </w:r>
      <w:r>
        <w:rPr>
          <w:rFonts w:ascii="Symbol" w:hAnsi="Symbol" w:cs="New York"/>
          <w:lang w:val="en-GB" w:eastAsia="ar-SA"/>
        </w:rPr>
        <w:t></w:t>
      </w:r>
      <w:r>
        <w:rPr>
          <w:rFonts w:ascii="Symbol" w:hAnsi="Symbol" w:cs="New York"/>
          <w:lang w:val="en-GB" w:eastAsia="ar-SA"/>
        </w:rPr>
        <w:t></w:t>
      </w:r>
      <w:r>
        <w:rPr>
          <w:rFonts w:ascii="Symbol" w:hAnsi="Symbol" w:cs="New York"/>
          <w:lang w:val="en-GB" w:eastAsia="ar-SA"/>
        </w:rPr>
        <w:t></w:t>
      </w:r>
      <w:r>
        <w:rPr>
          <w:rFonts w:ascii="Times" w:hAnsi="Times" w:cs="New York"/>
          <w:lang w:val="fr-FR" w:eastAsia="ar-SA"/>
        </w:rPr>
        <w:t xml:space="preserve">, </w:t>
      </w:r>
      <w:r>
        <w:rPr>
          <w:rFonts w:ascii="Times" w:hAnsi="Times" w:cs="New York"/>
          <w:i/>
          <w:iCs/>
          <w:lang w:val="fr-FR" w:eastAsia="ar-SA"/>
        </w:rPr>
        <w:t>t</w:t>
      </w:r>
      <w:r>
        <w:rPr>
          <w:rFonts w:ascii="Times" w:hAnsi="Times" w:cs="New York"/>
          <w:lang w:val="fr-FR" w:eastAsia="ar-SA"/>
        </w:rPr>
        <w:t>) = 0</w:t>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r>
      <w:r>
        <w:rPr>
          <w:rFonts w:ascii="Times" w:hAnsi="Times" w:cs="New York"/>
          <w:lang w:val="fr-FR" w:eastAsia="ar-SA"/>
        </w:rPr>
        <w:tab/>
        <w:t xml:space="preserve"> (2)</w:t>
      </w:r>
    </w:p>
    <w:p w:rsidR="00134AC6" w:rsidRDefault="00134AC6" w:rsidP="009D6534">
      <w:pPr>
        <w:tabs>
          <w:tab w:val="left" w:pos="340"/>
        </w:tabs>
        <w:suppressAutoHyphens/>
        <w:ind w:firstLine="284"/>
        <w:jc w:val="both"/>
        <w:rPr>
          <w:rFonts w:ascii="Times" w:hAnsi="Times" w:cs="New York"/>
          <w:lang w:eastAsia="ar-SA"/>
        </w:rPr>
      </w:pPr>
      <w:r>
        <w:rPr>
          <w:rFonts w:ascii="Times" w:hAnsi="Times" w:cs="New York"/>
          <w:lang w:eastAsia="ar-SA"/>
        </w:rPr>
        <w:t>Используйте курсив для переменных(</w:t>
      </w:r>
      <w:r>
        <w:rPr>
          <w:rFonts w:ascii="Times" w:hAnsi="Times" w:cs="New York"/>
          <w:i/>
          <w:lang w:val="en-GB" w:eastAsia="ar-SA"/>
        </w:rPr>
        <w:t>u</w:t>
      </w:r>
      <w:r>
        <w:rPr>
          <w:rFonts w:ascii="Times" w:hAnsi="Times" w:cs="New York"/>
          <w:lang w:eastAsia="ar-SA"/>
        </w:rPr>
        <w:t>) и полужирный шрифт для векторов (</w:t>
      </w:r>
      <w:r>
        <w:rPr>
          <w:rFonts w:ascii="Times" w:hAnsi="Times" w:cs="New York"/>
          <w:b/>
          <w:lang w:val="en-GB" w:eastAsia="ar-SA"/>
        </w:rPr>
        <w:t>u</w:t>
      </w:r>
      <w:r>
        <w:rPr>
          <w:rFonts w:ascii="Times" w:hAnsi="Times" w:cs="New York"/>
          <w:lang w:eastAsia="ar-SA"/>
        </w:rPr>
        <w:t>). Порядок скобок должен быть следующим: {[()]}, за исключением случаев, когда скобки имеют особое значение</w:t>
      </w:r>
    </w:p>
    <w:p w:rsidR="00134AC6" w:rsidRDefault="00134AC6" w:rsidP="009D6534">
      <w:pPr>
        <w:tabs>
          <w:tab w:val="left" w:pos="340"/>
        </w:tabs>
        <w:suppressAutoHyphens/>
        <w:ind w:firstLine="284"/>
        <w:jc w:val="both"/>
        <w:rPr>
          <w:rFonts w:ascii="Times" w:hAnsi="Times" w:cs="New York"/>
          <w:lang w:eastAsia="ar-SA"/>
        </w:rPr>
      </w:pPr>
    </w:p>
    <w:p w:rsidR="00134AC6" w:rsidRDefault="00134AC6" w:rsidP="009D6534">
      <w:pPr>
        <w:tabs>
          <w:tab w:val="left" w:pos="340"/>
        </w:tabs>
        <w:suppressAutoHyphens/>
        <w:jc w:val="both"/>
        <w:rPr>
          <w:rFonts w:ascii="Times" w:hAnsi="Times" w:cs="New York"/>
          <w:sz w:val="18"/>
          <w:szCs w:val="18"/>
          <w:lang w:eastAsia="ar-SA"/>
        </w:rPr>
      </w:pPr>
      <w:r>
        <w:rPr>
          <w:rFonts w:ascii="Times" w:hAnsi="Times" w:cs="New York"/>
          <w:sz w:val="18"/>
          <w:szCs w:val="18"/>
          <w:lang w:eastAsia="ar-SA"/>
        </w:rPr>
        <w:t>Благодарности должны быть набраны 9 кеглем</w:t>
      </w:r>
      <w:r>
        <w:rPr>
          <w:rFonts w:ascii="Times" w:hAnsi="Times" w:cs="New York"/>
          <w:sz w:val="18"/>
          <w:szCs w:val="18"/>
          <w:lang w:val="en-US" w:eastAsia="ar-SA"/>
        </w:rPr>
        <w:t>Times</w:t>
      </w:r>
      <w:r>
        <w:rPr>
          <w:rFonts w:ascii="Times" w:hAnsi="Times" w:cs="New York"/>
          <w:sz w:val="18"/>
          <w:szCs w:val="18"/>
          <w:lang w:eastAsia="ar-SA"/>
        </w:rPr>
        <w:t xml:space="preserve"> шрифт без заголовка. </w:t>
      </w:r>
    </w:p>
    <w:p w:rsidR="00134AC6" w:rsidRDefault="00134AC6" w:rsidP="009D6534">
      <w:pPr>
        <w:suppressAutoHyphens/>
        <w:spacing w:before="340" w:after="170"/>
        <w:jc w:val="both"/>
        <w:rPr>
          <w:rFonts w:ascii="Arial" w:hAnsi="Arial" w:cs="Arial"/>
          <w:b/>
          <w:sz w:val="24"/>
          <w:szCs w:val="24"/>
          <w:lang w:eastAsia="ar-SA"/>
        </w:rPr>
      </w:pPr>
      <w:r>
        <w:rPr>
          <w:rFonts w:ascii="Arial" w:hAnsi="Arial" w:cs="Arial"/>
          <w:b/>
          <w:sz w:val="24"/>
          <w:szCs w:val="24"/>
          <w:lang w:eastAsia="ar-SA"/>
        </w:rPr>
        <w:t>Список литературы</w:t>
      </w:r>
    </w:p>
    <w:p w:rsidR="00134AC6" w:rsidRDefault="00134AC6" w:rsidP="009D6534">
      <w:pPr>
        <w:suppressAutoHyphens/>
        <w:jc w:val="both"/>
        <w:rPr>
          <w:rFonts w:ascii="Times" w:hAnsi="Times" w:cs="New York"/>
          <w:lang w:eastAsia="ar-SA"/>
        </w:rPr>
      </w:pPr>
      <w:r>
        <w:rPr>
          <w:rFonts w:ascii="Times" w:hAnsi="Times" w:cs="New York"/>
          <w:lang w:eastAsia="ar-SA"/>
        </w:rPr>
        <w:t>Онлайн ссылки будут связаны с их исходным источником, только в случае, если это возможно. Чтобы включить эту привязку, необходимо проявлять особую осторожность при подготовке списка литературы.</w:t>
      </w:r>
    </w:p>
    <w:p w:rsidR="00134AC6" w:rsidRDefault="00134AC6" w:rsidP="009D6534">
      <w:pPr>
        <w:tabs>
          <w:tab w:val="left" w:pos="340"/>
        </w:tabs>
        <w:suppressAutoHyphens/>
        <w:ind w:firstLine="284"/>
        <w:jc w:val="both"/>
        <w:rPr>
          <w:rFonts w:ascii="Times" w:hAnsi="Times" w:cs="New York"/>
          <w:lang w:eastAsia="ar-SA"/>
        </w:rPr>
      </w:pPr>
      <w:r>
        <w:rPr>
          <w:rFonts w:ascii="Times" w:hAnsi="Times" w:cs="New York"/>
          <w:lang w:eastAsia="ar-SA"/>
        </w:rPr>
        <w:t xml:space="preserve">Ссылки следует указывать в тексте, помещая последовательные числа в скобки (например, [1], [2, 5, 7], [8-10]). Они должны быть пронумерованы в том порядке, в котором они цитируются. Полная ссылка должна содержать достаточную информацию для поиска статьи. Ссылки на печатные статьи журнала должны содержать: </w:t>
      </w:r>
    </w:p>
    <w:p w:rsidR="00134AC6" w:rsidRDefault="00134AC6" w:rsidP="009D6534">
      <w:pPr>
        <w:suppressAutoHyphens/>
        <w:jc w:val="both"/>
        <w:rPr>
          <w:rFonts w:ascii="Times" w:hAnsi="Times" w:cs="New York"/>
          <w:lang w:eastAsia="ar-SA"/>
        </w:rPr>
      </w:pPr>
      <w:r>
        <w:rPr>
          <w:rFonts w:ascii="Times" w:hAnsi="Times" w:cs="New York"/>
          <w:lang w:eastAsia="ar-SA"/>
        </w:rPr>
        <w:t>• Имена авторов в следующей форме: (инициалы первых имен, за которыми следует фамилия (только первая буква заглавная с точками после инициалов),</w:t>
      </w:r>
    </w:p>
    <w:p w:rsidR="00134AC6" w:rsidRDefault="00134AC6" w:rsidP="009D6534">
      <w:pPr>
        <w:suppressAutoHyphens/>
        <w:jc w:val="both"/>
        <w:rPr>
          <w:rFonts w:ascii="Times" w:hAnsi="Times" w:cs="New York"/>
          <w:lang w:eastAsia="ar-SA"/>
        </w:rPr>
      </w:pPr>
      <w:r>
        <w:rPr>
          <w:rFonts w:ascii="Times" w:hAnsi="Times" w:cs="New York"/>
          <w:lang w:eastAsia="ar-SA"/>
        </w:rPr>
        <w:t>• Название журнала (сокращенное),</w:t>
      </w:r>
    </w:p>
    <w:p w:rsidR="00134AC6" w:rsidRDefault="00134AC6" w:rsidP="009D6534">
      <w:pPr>
        <w:suppressAutoHyphens/>
        <w:jc w:val="both"/>
        <w:rPr>
          <w:rFonts w:ascii="Times" w:hAnsi="Times" w:cs="New York"/>
          <w:lang w:eastAsia="ar-SA"/>
        </w:rPr>
      </w:pPr>
      <w:r>
        <w:rPr>
          <w:rFonts w:ascii="Times" w:hAnsi="Times" w:cs="New York"/>
          <w:lang w:eastAsia="ar-SA"/>
        </w:rPr>
        <w:t>• Номер тома (полужирным),</w:t>
      </w:r>
    </w:p>
    <w:p w:rsidR="00134AC6" w:rsidRDefault="00134AC6" w:rsidP="009D6534">
      <w:pPr>
        <w:suppressAutoHyphens/>
        <w:jc w:val="both"/>
        <w:rPr>
          <w:rFonts w:ascii="Times" w:hAnsi="Times" w:cs="New York"/>
          <w:lang w:eastAsia="ar-SA"/>
        </w:rPr>
      </w:pPr>
      <w:r>
        <w:rPr>
          <w:rFonts w:ascii="Times" w:hAnsi="Times" w:cs="New York"/>
          <w:lang w:eastAsia="ar-SA"/>
        </w:rPr>
        <w:t>• Номер статьи или номера страниц,</w:t>
      </w:r>
    </w:p>
    <w:p w:rsidR="00134AC6" w:rsidRDefault="00134AC6" w:rsidP="009D6534">
      <w:pPr>
        <w:suppressAutoHyphens/>
        <w:jc w:val="both"/>
        <w:rPr>
          <w:rFonts w:ascii="Times" w:hAnsi="Times" w:cs="New York"/>
          <w:lang w:eastAsia="ar-SA"/>
        </w:rPr>
      </w:pPr>
      <w:r>
        <w:rPr>
          <w:rFonts w:ascii="Times" w:hAnsi="Times" w:cs="New York"/>
          <w:lang w:eastAsia="ar-SA"/>
        </w:rPr>
        <w:t xml:space="preserve">• Дата публикации (в скобках). </w:t>
      </w:r>
    </w:p>
    <w:p w:rsidR="00134AC6" w:rsidRDefault="00134AC6" w:rsidP="009D6534">
      <w:pPr>
        <w:suppressAutoHyphens/>
        <w:spacing w:before="170"/>
        <w:ind w:firstLine="284"/>
        <w:jc w:val="both"/>
        <w:rPr>
          <w:rFonts w:ascii="Times" w:hAnsi="Times" w:cs="New York"/>
          <w:lang w:eastAsia="ar-SA"/>
        </w:rPr>
      </w:pPr>
      <w:r>
        <w:rPr>
          <w:rFonts w:ascii="Times" w:hAnsi="Times" w:cs="New York"/>
          <w:lang w:eastAsia="ar-SA"/>
        </w:rPr>
        <w:t>Авторы должны использовать формы, представленные в таблице 3 для оформления итогового списка литературы.</w:t>
      </w:r>
    </w:p>
    <w:p w:rsidR="00134AC6" w:rsidRDefault="00134AC6" w:rsidP="009D6534">
      <w:pPr>
        <w:suppressAutoHyphens/>
        <w:spacing w:before="120" w:after="120"/>
        <w:jc w:val="both"/>
        <w:rPr>
          <w:rFonts w:ascii="Times" w:hAnsi="Times" w:cs="New York"/>
          <w:iCs/>
          <w:sz w:val="18"/>
          <w:szCs w:val="16"/>
          <w:lang w:eastAsia="ar-SA"/>
        </w:rPr>
      </w:pPr>
      <w:r>
        <w:rPr>
          <w:rFonts w:ascii="Times" w:hAnsi="Times" w:cs="New York"/>
          <w:b/>
          <w:bCs/>
          <w:iCs/>
          <w:sz w:val="18"/>
          <w:szCs w:val="16"/>
          <w:lang w:eastAsia="ar-SA"/>
        </w:rPr>
        <w:t>Таблица 3.</w:t>
      </w:r>
      <w:r>
        <w:rPr>
          <w:rFonts w:ascii="Times" w:hAnsi="Times" w:cs="New York"/>
          <w:iCs/>
          <w:sz w:val="18"/>
          <w:szCs w:val="16"/>
          <w:lang w:eastAsia="ar-SA"/>
        </w:rPr>
        <w:t>Стиль шрифтов для списка литературы.</w:t>
      </w:r>
    </w:p>
    <w:tbl>
      <w:tblPr>
        <w:tblW w:w="0" w:type="auto"/>
        <w:jc w:val="center"/>
        <w:tblLayout w:type="fixed"/>
        <w:tblLook w:val="04A0"/>
      </w:tblPr>
      <w:tblGrid>
        <w:gridCol w:w="1881"/>
        <w:gridCol w:w="2915"/>
      </w:tblGrid>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b/>
                <w:sz w:val="18"/>
                <w:szCs w:val="18"/>
                <w:lang w:eastAsia="ar-SA"/>
              </w:rPr>
            </w:pPr>
            <w:r>
              <w:rPr>
                <w:rFonts w:ascii="Times" w:hAnsi="Times" w:cs="New York"/>
                <w:b/>
                <w:sz w:val="18"/>
                <w:szCs w:val="18"/>
                <w:lang w:eastAsia="ar-SA"/>
              </w:rPr>
              <w:t>Раздел</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b/>
                <w:sz w:val="18"/>
                <w:szCs w:val="18"/>
                <w:lang w:eastAsia="ar-SA"/>
              </w:rPr>
            </w:pPr>
            <w:r>
              <w:rPr>
                <w:rFonts w:ascii="Times" w:hAnsi="Times" w:cs="New York"/>
                <w:b/>
                <w:sz w:val="18"/>
                <w:szCs w:val="18"/>
                <w:lang w:eastAsia="ar-SA"/>
              </w:rPr>
              <w:t>Стиль</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Авторы</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Обычный</w:t>
            </w:r>
          </w:p>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Инициалы перед фамилией</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Название журналы</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eastAsia="ar-SA"/>
              </w:rPr>
              <w:t>Обычный</w:t>
            </w:r>
          </w:p>
          <w:p w:rsidR="00134AC6" w:rsidRDefault="00134AC6" w:rsidP="009D6534">
            <w:pPr>
              <w:suppressAutoHyphens/>
              <w:snapToGrid w:val="0"/>
              <w:jc w:val="both"/>
              <w:rPr>
                <w:rFonts w:ascii="Times" w:hAnsi="Times" w:cs="New York"/>
                <w:sz w:val="18"/>
                <w:szCs w:val="18"/>
                <w:lang w:val="en-GB" w:eastAsia="ar-SA"/>
              </w:rPr>
            </w:pPr>
            <w:r>
              <w:rPr>
                <w:rFonts w:ascii="Times" w:hAnsi="Times" w:cs="New York"/>
                <w:sz w:val="18"/>
                <w:szCs w:val="18"/>
                <w:lang w:val="en-GB" w:eastAsia="ar-SA"/>
              </w:rPr>
              <w:t>Сокращения</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Название книги, сборника конференции</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Курсив</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Номер том</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Полужирный</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lastRenderedPageBreak/>
              <w:t>Номера страниц</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Обычный</w:t>
            </w:r>
          </w:p>
        </w:tc>
      </w:tr>
      <w:tr w:rsidR="00134AC6" w:rsidTr="00134AC6">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Год</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Обычный</w:t>
            </w:r>
          </w:p>
          <w:p w:rsidR="00134AC6" w:rsidRDefault="00134AC6" w:rsidP="009D6534">
            <w:pPr>
              <w:suppressAutoHyphens/>
              <w:snapToGrid w:val="0"/>
              <w:jc w:val="both"/>
              <w:rPr>
                <w:rFonts w:ascii="Times" w:hAnsi="Times" w:cs="New York"/>
                <w:sz w:val="18"/>
                <w:szCs w:val="18"/>
                <w:lang w:eastAsia="ar-SA"/>
              </w:rPr>
            </w:pPr>
            <w:r>
              <w:rPr>
                <w:rFonts w:ascii="Times" w:hAnsi="Times" w:cs="New York"/>
                <w:sz w:val="18"/>
                <w:szCs w:val="18"/>
                <w:lang w:eastAsia="ar-SA"/>
              </w:rPr>
              <w:t>В скобках</w:t>
            </w:r>
          </w:p>
        </w:tc>
      </w:tr>
    </w:tbl>
    <w:p w:rsidR="00134AC6" w:rsidRDefault="00134AC6" w:rsidP="009D6534">
      <w:pPr>
        <w:suppressAutoHyphens/>
        <w:spacing w:before="170"/>
        <w:ind w:firstLine="284"/>
        <w:jc w:val="both"/>
        <w:rPr>
          <w:rFonts w:ascii="Times" w:hAnsi="Times" w:cs="New York"/>
          <w:lang w:val="en-GB" w:eastAsia="ar-SA"/>
        </w:rPr>
      </w:pPr>
      <w:r>
        <w:rPr>
          <w:rFonts w:ascii="Times" w:hAnsi="Times" w:cs="New York"/>
          <w:lang w:eastAsia="ar-SA"/>
        </w:rPr>
        <w:t>Пример оформления списка литературы</w:t>
      </w:r>
      <w:r>
        <w:rPr>
          <w:rFonts w:ascii="Times" w:hAnsi="Times" w:cs="New York"/>
          <w:lang w:val="en-GB" w:eastAsia="ar-SA"/>
        </w:rPr>
        <w:t>:</w:t>
      </w:r>
    </w:p>
    <w:p w:rsidR="00134AC6" w:rsidRDefault="00134AC6" w:rsidP="009D6534">
      <w:pPr>
        <w:widowControl/>
        <w:numPr>
          <w:ilvl w:val="0"/>
          <w:numId w:val="5"/>
        </w:numPr>
        <w:tabs>
          <w:tab w:val="left" w:pos="360"/>
          <w:tab w:val="num" w:pos="720"/>
        </w:tabs>
        <w:suppressAutoHyphens/>
        <w:autoSpaceDE/>
        <w:autoSpaceDN/>
        <w:adjustRightInd/>
        <w:spacing w:before="60"/>
        <w:ind w:left="357" w:hanging="357"/>
        <w:jc w:val="both"/>
        <w:rPr>
          <w:rFonts w:ascii="New York" w:hAnsi="New York" w:cs="New York"/>
          <w:lang w:val="en-GB" w:eastAsia="ar-SA"/>
        </w:rPr>
      </w:pPr>
      <w:r>
        <w:rPr>
          <w:rFonts w:ascii="New York" w:hAnsi="New York" w:cs="New York"/>
          <w:lang w:val="en-GB" w:eastAsia="ar-SA"/>
        </w:rPr>
        <w:t>A. Mecke, I. Lee, J.R. Baker jr., M.M. BanaszakHoll, B.G. Orr, Eur. Phys. J</w:t>
      </w:r>
      <w:r>
        <w:rPr>
          <w:rFonts w:ascii="New York" w:hAnsi="New York" w:cs="New York"/>
          <w:i/>
          <w:lang w:val="en-GB" w:eastAsia="ar-SA"/>
        </w:rPr>
        <w:t xml:space="preserve">. </w:t>
      </w:r>
      <w:r>
        <w:rPr>
          <w:rFonts w:ascii="New York" w:hAnsi="New York" w:cs="New York"/>
          <w:lang w:val="en-GB" w:eastAsia="ar-SA"/>
        </w:rPr>
        <w:t xml:space="preserve">E </w:t>
      </w:r>
      <w:r>
        <w:rPr>
          <w:rFonts w:ascii="New York" w:hAnsi="New York" w:cs="New York"/>
          <w:b/>
          <w:bCs/>
          <w:lang w:val="en-GB" w:eastAsia="ar-SA"/>
        </w:rPr>
        <w:t>14</w:t>
      </w:r>
      <w:r>
        <w:rPr>
          <w:rFonts w:ascii="New York" w:hAnsi="New York" w:cs="New York"/>
          <w:lang w:val="en-GB" w:eastAsia="ar-SA"/>
        </w:rPr>
        <w:t>, 7 (2004)</w:t>
      </w:r>
    </w:p>
    <w:p w:rsidR="00134AC6" w:rsidRDefault="00134AC6" w:rsidP="009D6534">
      <w:pPr>
        <w:widowControl/>
        <w:numPr>
          <w:ilvl w:val="0"/>
          <w:numId w:val="5"/>
        </w:numPr>
        <w:tabs>
          <w:tab w:val="left" w:pos="360"/>
          <w:tab w:val="num" w:pos="720"/>
        </w:tabs>
        <w:suppressAutoHyphens/>
        <w:autoSpaceDE/>
        <w:autoSpaceDN/>
        <w:adjustRightInd/>
        <w:spacing w:before="60"/>
        <w:ind w:left="357" w:hanging="357"/>
        <w:jc w:val="both"/>
        <w:rPr>
          <w:rFonts w:cs="New York"/>
          <w:lang w:val="en-GB" w:eastAsia="ar-SA"/>
        </w:rPr>
      </w:pPr>
      <w:r>
        <w:rPr>
          <w:rFonts w:cs="New York"/>
          <w:lang w:val="fr-FR" w:eastAsia="ar-SA"/>
        </w:rPr>
        <w:t xml:space="preserve">M. Ben Rabha, M.F. Boujmil, M. Saadoun, B. Bessaïs, Eur. </w:t>
      </w:r>
      <w:r>
        <w:rPr>
          <w:rFonts w:cs="New York"/>
          <w:lang w:val="en-GB" w:eastAsia="ar-SA"/>
        </w:rPr>
        <w:t>Phys. J. Appl. Phys. (to be published)</w:t>
      </w:r>
    </w:p>
    <w:p w:rsidR="00134AC6" w:rsidRDefault="00134AC6" w:rsidP="009D6534">
      <w:pPr>
        <w:widowControl/>
        <w:numPr>
          <w:ilvl w:val="0"/>
          <w:numId w:val="5"/>
        </w:numPr>
        <w:tabs>
          <w:tab w:val="left" w:pos="360"/>
          <w:tab w:val="num" w:pos="720"/>
        </w:tabs>
        <w:suppressAutoHyphens/>
        <w:autoSpaceDE/>
        <w:autoSpaceDN/>
        <w:adjustRightInd/>
        <w:spacing w:before="60"/>
        <w:ind w:left="357" w:hanging="357"/>
        <w:jc w:val="both"/>
        <w:rPr>
          <w:rFonts w:cs="New York"/>
          <w:lang w:val="fr-FR" w:eastAsia="ar-SA"/>
        </w:rPr>
      </w:pPr>
      <w:r>
        <w:rPr>
          <w:rFonts w:cs="New York"/>
          <w:bCs/>
          <w:lang w:val="fr-FR" w:eastAsia="ar-SA"/>
        </w:rPr>
        <w:t>F. De Lillo, F. Cecconi, G. Lacorata, A. Vulpiani,</w:t>
      </w:r>
      <w:r>
        <w:rPr>
          <w:rFonts w:cs="New York"/>
          <w:lang w:val="fr-FR" w:eastAsia="ar-SA"/>
        </w:rPr>
        <w:t xml:space="preserve">EPL, </w:t>
      </w:r>
      <w:r>
        <w:rPr>
          <w:rFonts w:cs="New York"/>
          <w:b/>
          <w:bCs/>
          <w:lang w:val="fr-FR" w:eastAsia="ar-SA"/>
        </w:rPr>
        <w:t>84</w:t>
      </w:r>
      <w:r>
        <w:rPr>
          <w:rFonts w:cs="New York"/>
          <w:lang w:val="fr-FR" w:eastAsia="ar-SA"/>
        </w:rPr>
        <w:t xml:space="preserve"> (2008)</w:t>
      </w:r>
    </w:p>
    <w:p w:rsidR="00134AC6" w:rsidRDefault="00134AC6" w:rsidP="009D6534">
      <w:pPr>
        <w:widowControl/>
        <w:numPr>
          <w:ilvl w:val="0"/>
          <w:numId w:val="5"/>
        </w:numPr>
        <w:tabs>
          <w:tab w:val="left" w:pos="360"/>
          <w:tab w:val="num" w:pos="720"/>
        </w:tabs>
        <w:suppressAutoHyphens/>
        <w:autoSpaceDE/>
        <w:autoSpaceDN/>
        <w:adjustRightInd/>
        <w:spacing w:before="60"/>
        <w:ind w:left="357" w:hanging="357"/>
        <w:jc w:val="both"/>
        <w:rPr>
          <w:rFonts w:ascii="New York" w:hAnsi="New York" w:cs="New York"/>
          <w:sz w:val="24"/>
          <w:lang w:val="fr-FR" w:eastAsia="ar-SA"/>
        </w:rPr>
      </w:pPr>
      <w:r>
        <w:rPr>
          <w:rFonts w:cs="New York"/>
          <w:lang w:val="fr-FR" w:eastAsia="ar-SA"/>
        </w:rPr>
        <w:t xml:space="preserve">L. T. De </w:t>
      </w:r>
      <w:r>
        <w:rPr>
          <w:rFonts w:cs="New York"/>
          <w:bCs/>
          <w:lang w:val="fr-FR" w:eastAsia="ar-SA"/>
        </w:rPr>
        <w:t>Luca</w:t>
      </w:r>
      <w:r>
        <w:rPr>
          <w:rFonts w:cs="New York"/>
          <w:lang w:val="fr-FR" w:eastAsia="ar-SA"/>
        </w:rPr>
        <w:t xml:space="preserve">, </w:t>
      </w:r>
      <w:r>
        <w:rPr>
          <w:rFonts w:cs="New York"/>
          <w:i/>
          <w:lang w:val="fr-FR" w:eastAsia="ar-SA"/>
        </w:rPr>
        <w:t>Propulsion physics</w:t>
      </w:r>
      <w:r>
        <w:rPr>
          <w:rFonts w:ascii="New York" w:hAnsi="New York" w:cs="New York"/>
          <w:lang w:val="fr-FR" w:eastAsia="ar-SA"/>
        </w:rPr>
        <w:t xml:space="preserve"> (EDP Sciences, Les Ulis, 2009)</w:t>
      </w:r>
    </w:p>
    <w:p w:rsidR="00134AC6" w:rsidRDefault="00134AC6" w:rsidP="009D6534">
      <w:pPr>
        <w:jc w:val="both"/>
        <w:rPr>
          <w:rFonts w:asciiTheme="minorHAnsi" w:eastAsiaTheme="minorHAnsi" w:hAnsiTheme="minorHAnsi" w:cstheme="minorBidi"/>
          <w:sz w:val="22"/>
          <w:szCs w:val="22"/>
          <w:lang w:val="en-US" w:eastAsia="en-US"/>
        </w:rPr>
      </w:pPr>
    </w:p>
    <w:p w:rsidR="00785A29" w:rsidRPr="00134AC6" w:rsidRDefault="00785A29" w:rsidP="009D6534">
      <w:pPr>
        <w:jc w:val="both"/>
        <w:rPr>
          <w:lang w:val="en-US"/>
        </w:rPr>
      </w:pPr>
    </w:p>
    <w:sectPr w:rsidR="00785A29" w:rsidRPr="00134AC6" w:rsidSect="000D79F3">
      <w:pgSz w:w="11909" w:h="16834"/>
      <w:pgMar w:top="993" w:right="1149" w:bottom="360" w:left="128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5B" w:rsidRDefault="007E425B" w:rsidP="00785A29">
      <w:r>
        <w:separator/>
      </w:r>
    </w:p>
  </w:endnote>
  <w:endnote w:type="continuationSeparator" w:id="1">
    <w:p w:rsidR="007E425B" w:rsidRDefault="007E425B" w:rsidP="00785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5B" w:rsidRDefault="007E425B" w:rsidP="00785A29">
      <w:r>
        <w:separator/>
      </w:r>
    </w:p>
  </w:footnote>
  <w:footnote w:type="continuationSeparator" w:id="1">
    <w:p w:rsidR="007E425B" w:rsidRDefault="007E425B" w:rsidP="00785A29">
      <w:r>
        <w:continuationSeparator/>
      </w:r>
    </w:p>
  </w:footnote>
  <w:footnote w:id="2">
    <w:p w:rsidR="00134AC6" w:rsidRDefault="00134AC6" w:rsidP="00134AC6">
      <w:pPr>
        <w:pStyle w:val="a9"/>
        <w:rPr>
          <w:rFonts w:ascii="Times New Roman" w:hAnsi="Times New Roman" w:cs="Times New Roman"/>
        </w:rPr>
      </w:pPr>
      <w:r>
        <w:rPr>
          <w:rStyle w:val="ab"/>
          <w:rFonts w:ascii="Times New Roman" w:hAnsi="Times New Roman" w:cs="Times New Roman"/>
          <w:sz w:val="18"/>
        </w:rPr>
        <w:sym w:font="Symbol" w:char="002A"/>
      </w:r>
      <w:r>
        <w:rPr>
          <w:rFonts w:ascii="Times New Roman" w:hAnsi="Times New Roman" w:cs="Times New Roman"/>
          <w:sz w:val="18"/>
        </w:rPr>
        <w:t xml:space="preserve"> корреспондирующий автор: </w:t>
      </w:r>
      <w:hyperlink r:id="rId1" w:history="1">
        <w:r>
          <w:rPr>
            <w:rStyle w:val="a4"/>
            <w:rFonts w:ascii="Times New Roman" w:hAnsi="Times New Roman" w:cs="Times New Roman"/>
            <w:sz w:val="18"/>
            <w:szCs w:val="18"/>
          </w:rPr>
          <w:t>author@email.org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01B4126"/>
    <w:multiLevelType w:val="hybridMultilevel"/>
    <w:tmpl w:val="46049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EC5B1F"/>
    <w:multiLevelType w:val="hybridMultilevel"/>
    <w:tmpl w:val="0F14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54E9F"/>
    <w:multiLevelType w:val="hybridMultilevel"/>
    <w:tmpl w:val="E61E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D7F6B"/>
    <w:rsid w:val="0001090F"/>
    <w:rsid w:val="00026497"/>
    <w:rsid w:val="00033DE3"/>
    <w:rsid w:val="000368F9"/>
    <w:rsid w:val="00062CF8"/>
    <w:rsid w:val="00065B44"/>
    <w:rsid w:val="00065C62"/>
    <w:rsid w:val="000D79F3"/>
    <w:rsid w:val="000F7DA3"/>
    <w:rsid w:val="00103F11"/>
    <w:rsid w:val="00134AC6"/>
    <w:rsid w:val="00145472"/>
    <w:rsid w:val="00160F49"/>
    <w:rsid w:val="00162B0D"/>
    <w:rsid w:val="00186B2A"/>
    <w:rsid w:val="00196975"/>
    <w:rsid w:val="001C4FEC"/>
    <w:rsid w:val="00294768"/>
    <w:rsid w:val="002B194D"/>
    <w:rsid w:val="003054E2"/>
    <w:rsid w:val="0035190B"/>
    <w:rsid w:val="003C61E4"/>
    <w:rsid w:val="003E0F5B"/>
    <w:rsid w:val="003F2012"/>
    <w:rsid w:val="00405AC2"/>
    <w:rsid w:val="00466191"/>
    <w:rsid w:val="004969D9"/>
    <w:rsid w:val="004B2FF3"/>
    <w:rsid w:val="004B3040"/>
    <w:rsid w:val="004D410E"/>
    <w:rsid w:val="005762F9"/>
    <w:rsid w:val="0060103E"/>
    <w:rsid w:val="0065631F"/>
    <w:rsid w:val="006B6102"/>
    <w:rsid w:val="006F1DB3"/>
    <w:rsid w:val="00715206"/>
    <w:rsid w:val="00741704"/>
    <w:rsid w:val="007428EB"/>
    <w:rsid w:val="00785A29"/>
    <w:rsid w:val="00796126"/>
    <w:rsid w:val="007A1CFC"/>
    <w:rsid w:val="007D4EF3"/>
    <w:rsid w:val="007E425B"/>
    <w:rsid w:val="008112CD"/>
    <w:rsid w:val="00894626"/>
    <w:rsid w:val="008A3986"/>
    <w:rsid w:val="00953BA9"/>
    <w:rsid w:val="00971789"/>
    <w:rsid w:val="009D6534"/>
    <w:rsid w:val="009D69CC"/>
    <w:rsid w:val="00A01A6C"/>
    <w:rsid w:val="00A50EB0"/>
    <w:rsid w:val="00AF264D"/>
    <w:rsid w:val="00B30023"/>
    <w:rsid w:val="00B51035"/>
    <w:rsid w:val="00B530E8"/>
    <w:rsid w:val="00B71296"/>
    <w:rsid w:val="00B7157A"/>
    <w:rsid w:val="00B866E9"/>
    <w:rsid w:val="00B90E91"/>
    <w:rsid w:val="00BA594F"/>
    <w:rsid w:val="00BF6694"/>
    <w:rsid w:val="00C111BC"/>
    <w:rsid w:val="00C602D4"/>
    <w:rsid w:val="00C70ECC"/>
    <w:rsid w:val="00CB7B75"/>
    <w:rsid w:val="00CF4567"/>
    <w:rsid w:val="00D15009"/>
    <w:rsid w:val="00E15B41"/>
    <w:rsid w:val="00E22B1E"/>
    <w:rsid w:val="00E51331"/>
    <w:rsid w:val="00E778BC"/>
    <w:rsid w:val="00EA4DD9"/>
    <w:rsid w:val="00EB6CB6"/>
    <w:rsid w:val="00ED7F6B"/>
    <w:rsid w:val="00F5456B"/>
    <w:rsid w:val="00F62A1B"/>
    <w:rsid w:val="00F837B1"/>
    <w:rsid w:val="00FC7B3B"/>
    <w:rsid w:val="00FE2053"/>
    <w:rsid w:val="00FE2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03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rsid w:val="000D79F3"/>
    <w:rPr>
      <w:color w:val="0000FF"/>
      <w:u w:val="single"/>
    </w:rPr>
  </w:style>
  <w:style w:type="character" w:styleId="a5">
    <w:name w:val="Strong"/>
    <w:uiPriority w:val="22"/>
    <w:qFormat/>
    <w:rsid w:val="000D79F3"/>
    <w:rPr>
      <w:b/>
      <w:bCs/>
    </w:rPr>
  </w:style>
  <w:style w:type="paragraph" w:styleId="a6">
    <w:name w:val="Normal (Web)"/>
    <w:basedOn w:val="a"/>
    <w:uiPriority w:val="99"/>
    <w:unhideWhenUsed/>
    <w:rsid w:val="000D79F3"/>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0D79F3"/>
    <w:rPr>
      <w:rFonts w:ascii="Tahoma" w:hAnsi="Tahoma" w:cs="Tahoma"/>
      <w:sz w:val="16"/>
      <w:szCs w:val="16"/>
    </w:rPr>
  </w:style>
  <w:style w:type="character" w:customStyle="1" w:styleId="a8">
    <w:name w:val="Текст выноски Знак"/>
    <w:basedOn w:val="a0"/>
    <w:link w:val="a7"/>
    <w:uiPriority w:val="99"/>
    <w:semiHidden/>
    <w:rsid w:val="000D79F3"/>
    <w:rPr>
      <w:rFonts w:ascii="Tahoma" w:eastAsia="Times New Roman" w:hAnsi="Tahoma" w:cs="Tahoma"/>
      <w:sz w:val="16"/>
      <w:szCs w:val="16"/>
      <w:lang w:eastAsia="ru-RU"/>
    </w:rPr>
  </w:style>
  <w:style w:type="paragraph" w:customStyle="1" w:styleId="1">
    <w:name w:val="Без интервала1"/>
    <w:rsid w:val="00EA4DD9"/>
    <w:pPr>
      <w:spacing w:after="0" w:line="240" w:lineRule="auto"/>
      <w:jc w:val="both"/>
    </w:pPr>
    <w:rPr>
      <w:rFonts w:ascii="Calibri" w:eastAsia="Times New Roman" w:hAnsi="Calibri" w:cs="Times New Roman"/>
    </w:rPr>
  </w:style>
  <w:style w:type="paragraph" w:styleId="a9">
    <w:name w:val="footnote text"/>
    <w:basedOn w:val="a"/>
    <w:link w:val="aa"/>
    <w:uiPriority w:val="99"/>
    <w:semiHidden/>
    <w:unhideWhenUsed/>
    <w:rsid w:val="00785A29"/>
    <w:pPr>
      <w:widowControl/>
      <w:autoSpaceDE/>
      <w:autoSpaceDN/>
      <w:adjustRightInd/>
    </w:pPr>
    <w:rPr>
      <w:rFonts w:asciiTheme="minorHAnsi" w:eastAsiaTheme="minorHAnsi" w:hAnsiTheme="minorHAnsi" w:cstheme="minorBidi"/>
      <w:lang w:eastAsia="en-US"/>
    </w:rPr>
  </w:style>
  <w:style w:type="character" w:customStyle="1" w:styleId="aa">
    <w:name w:val="Текст сноски Знак"/>
    <w:basedOn w:val="a0"/>
    <w:link w:val="a9"/>
    <w:uiPriority w:val="99"/>
    <w:semiHidden/>
    <w:rsid w:val="00785A29"/>
    <w:rPr>
      <w:sz w:val="20"/>
      <w:szCs w:val="20"/>
    </w:rPr>
  </w:style>
  <w:style w:type="character" w:styleId="ab">
    <w:name w:val="footnote reference"/>
    <w:basedOn w:val="a0"/>
    <w:uiPriority w:val="99"/>
    <w:semiHidden/>
    <w:unhideWhenUsed/>
    <w:rsid w:val="00785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03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rsid w:val="000D79F3"/>
    <w:rPr>
      <w:color w:val="0000FF"/>
      <w:u w:val="single"/>
    </w:rPr>
  </w:style>
  <w:style w:type="character" w:styleId="a5">
    <w:name w:val="Strong"/>
    <w:uiPriority w:val="22"/>
    <w:qFormat/>
    <w:rsid w:val="000D79F3"/>
    <w:rPr>
      <w:b/>
      <w:bCs/>
    </w:rPr>
  </w:style>
  <w:style w:type="paragraph" w:styleId="a6">
    <w:name w:val="Normal (Web)"/>
    <w:basedOn w:val="a"/>
    <w:uiPriority w:val="99"/>
    <w:unhideWhenUsed/>
    <w:rsid w:val="000D79F3"/>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0D79F3"/>
    <w:rPr>
      <w:rFonts w:ascii="Tahoma" w:hAnsi="Tahoma" w:cs="Tahoma"/>
      <w:sz w:val="16"/>
      <w:szCs w:val="16"/>
    </w:rPr>
  </w:style>
  <w:style w:type="character" w:customStyle="1" w:styleId="a8">
    <w:name w:val="Текст выноски Знак"/>
    <w:basedOn w:val="a0"/>
    <w:link w:val="a7"/>
    <w:uiPriority w:val="99"/>
    <w:semiHidden/>
    <w:rsid w:val="000D79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710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stu.ru/conference/201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Белков Олег Леонидович</dc:creator>
  <cp:lastModifiedBy>admin</cp:lastModifiedBy>
  <cp:revision>32</cp:revision>
  <cp:lastPrinted>2017-09-22T08:30:00Z</cp:lastPrinted>
  <dcterms:created xsi:type="dcterms:W3CDTF">2017-09-21T11:50:00Z</dcterms:created>
  <dcterms:modified xsi:type="dcterms:W3CDTF">2017-10-24T11:37:00Z</dcterms:modified>
</cp:coreProperties>
</file>