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09" w:rsidRDefault="00693B09" w:rsidP="003B7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86F" w:rsidRPr="004171D0" w:rsidRDefault="003B7BE1" w:rsidP="003B7BE1">
      <w:pPr>
        <w:spacing w:after="0" w:line="240" w:lineRule="auto"/>
        <w:rPr>
          <w:rFonts w:ascii="Times New Roman" w:hAnsi="Times New Roman" w:cs="Times New Roman"/>
          <w:b/>
        </w:rPr>
      </w:pPr>
      <w:r w:rsidRPr="001B186F">
        <w:rPr>
          <w:rFonts w:ascii="PragmaticaCTT" w:hAnsi="PragmaticaCTT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1" locked="0" layoutInCell="1" allowOverlap="1" wp14:anchorId="0119343B" wp14:editId="3EF572BB">
            <wp:simplePos x="0" y="0"/>
            <wp:positionH relativeFrom="column">
              <wp:posOffset>4483100</wp:posOffset>
            </wp:positionH>
            <wp:positionV relativeFrom="paragraph">
              <wp:posOffset>149387</wp:posOffset>
            </wp:positionV>
            <wp:extent cx="967105" cy="538480"/>
            <wp:effectExtent l="0" t="0" r="4445" b="0"/>
            <wp:wrapNone/>
            <wp:docPr id="9" name="Рисунок 9" descr="\\vnpmosc53\Department\M21\Логотипы\LoGO\Газпром неф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npmosc53\Department\M21\Логотипы\LoGO\Газпром неф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20847" r="7291" b="17981"/>
                    <a:stretch/>
                  </pic:blipFill>
                  <pic:spPr bwMode="auto">
                    <a:xfrm>
                      <a:off x="0" y="0"/>
                      <a:ext cx="96710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86F" w:rsidRPr="002E72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14498" wp14:editId="4B016A69">
                <wp:simplePos x="0" y="0"/>
                <wp:positionH relativeFrom="column">
                  <wp:posOffset>-518795</wp:posOffset>
                </wp:positionH>
                <wp:positionV relativeFrom="paragraph">
                  <wp:posOffset>-109353</wp:posOffset>
                </wp:positionV>
                <wp:extent cx="7315200" cy="0"/>
                <wp:effectExtent l="0" t="19050" r="19050" b="381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5pt,-8.6pt" to="535.1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" strokecolor="blue" strokeweight="4.5pt">
                <v:stroke linestyle="thickThin"/>
              </v:line>
            </w:pict>
          </mc:Fallback>
        </mc:AlternateContent>
      </w:r>
      <w:r w:rsidR="00756B96" w:rsidRPr="002E72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B186F" w:rsidRPr="004171D0">
        <w:rPr>
          <w:rFonts w:ascii="Times New Roman" w:hAnsi="Times New Roman" w:cs="Times New Roman"/>
          <w:b/>
        </w:rPr>
        <w:t xml:space="preserve">ОРГАНИЗАТОР: </w:t>
      </w:r>
      <w:r w:rsidR="00756B96" w:rsidRPr="004171D0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4171D0">
        <w:rPr>
          <w:rFonts w:ascii="Times New Roman" w:hAnsi="Times New Roman" w:cs="Times New Roman"/>
          <w:b/>
        </w:rPr>
        <w:t xml:space="preserve">  </w:t>
      </w:r>
      <w:r w:rsidR="00756B96" w:rsidRPr="004171D0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</w:t>
      </w:r>
      <w:r w:rsidR="00756B96" w:rsidRPr="004171D0">
        <w:rPr>
          <w:rFonts w:ascii="Times New Roman" w:hAnsi="Times New Roman" w:cs="Times New Roman"/>
          <w:b/>
        </w:rPr>
        <w:t xml:space="preserve"> ОФИЦИАЛЬНЫЙ ПАРТЕР:</w:t>
      </w:r>
    </w:p>
    <w:p w:rsidR="00756B96" w:rsidRDefault="004171D0" w:rsidP="003B7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8239" behindDoc="0" locked="0" layoutInCell="1" allowOverlap="1" wp14:anchorId="105C2D44" wp14:editId="3B414B7E">
            <wp:simplePos x="0" y="0"/>
            <wp:positionH relativeFrom="column">
              <wp:posOffset>719455</wp:posOffset>
            </wp:positionH>
            <wp:positionV relativeFrom="paragraph">
              <wp:posOffset>31115</wp:posOffset>
            </wp:positionV>
            <wp:extent cx="372110" cy="460375"/>
            <wp:effectExtent l="0" t="0" r="8890" b="0"/>
            <wp:wrapSquare wrapText="bothSides"/>
            <wp:docPr id="2" name="Рисунок 2" descr="C:\Users\Даша\Desktop\РСХ\ЛОГО РСХ\логотип РСХ без по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РСХ\ЛОГО РСХ\логотип РСХ без подпис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5" t="15605" r="15128" b="11465"/>
                    <a:stretch/>
                  </pic:blipFill>
                  <pic:spPr bwMode="auto">
                    <a:xfrm>
                      <a:off x="0" y="0"/>
                      <a:ext cx="37211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2F9E6AE" wp14:editId="58138D1B">
            <wp:simplePos x="0" y="0"/>
            <wp:positionH relativeFrom="column">
              <wp:posOffset>2153285</wp:posOffset>
            </wp:positionH>
            <wp:positionV relativeFrom="paragraph">
              <wp:posOffset>45085</wp:posOffset>
            </wp:positionV>
            <wp:extent cx="1424305" cy="457200"/>
            <wp:effectExtent l="0" t="0" r="444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2" t="18478" r="62420" b="60326"/>
                    <a:stretch/>
                  </pic:blipFill>
                  <pic:spPr bwMode="auto">
                    <a:xfrm>
                      <a:off x="0" y="0"/>
                      <a:ext cx="142430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BE1" w:rsidRPr="00756B96" w:rsidRDefault="003B7BE1" w:rsidP="003B7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BE1" w:rsidRDefault="00756B96" w:rsidP="003B7BE1">
      <w:pPr>
        <w:spacing w:after="0" w:line="240" w:lineRule="auto"/>
        <w:rPr>
          <w:rFonts w:ascii="Times New Roman" w:hAnsi="Times New Roman" w:cs="Times New Roman"/>
          <w:b/>
        </w:rPr>
      </w:pPr>
      <w:r w:rsidRPr="004171D0">
        <w:rPr>
          <w:rFonts w:ascii="Times New Roman" w:hAnsi="Times New Roman" w:cs="Times New Roman"/>
          <w:b/>
        </w:rPr>
        <w:t xml:space="preserve"> </w:t>
      </w:r>
    </w:p>
    <w:p w:rsidR="001B186F" w:rsidRPr="004171D0" w:rsidRDefault="001B186F" w:rsidP="003B7BE1">
      <w:pPr>
        <w:spacing w:after="0" w:line="240" w:lineRule="auto"/>
        <w:rPr>
          <w:rFonts w:ascii="Times New Roman" w:hAnsi="Times New Roman" w:cs="Times New Roman"/>
        </w:rPr>
      </w:pPr>
      <w:r w:rsidRPr="004171D0">
        <w:rPr>
          <w:rFonts w:ascii="Times New Roman" w:hAnsi="Times New Roman" w:cs="Times New Roman"/>
        </w:rPr>
        <w:t>Российский Союз химиков</w:t>
      </w:r>
      <w:r w:rsidR="00756B96" w:rsidRPr="004171D0">
        <w:rPr>
          <w:rFonts w:ascii="Times New Roman" w:hAnsi="Times New Roman" w:cs="Times New Roman"/>
        </w:rPr>
        <w:t xml:space="preserve">                                                              </w:t>
      </w:r>
      <w:r w:rsidR="003B7BE1">
        <w:rPr>
          <w:rFonts w:ascii="Times New Roman" w:hAnsi="Times New Roman" w:cs="Times New Roman"/>
        </w:rPr>
        <w:t xml:space="preserve">         </w:t>
      </w:r>
      <w:r w:rsidR="00756B96" w:rsidRPr="004171D0">
        <w:rPr>
          <w:rFonts w:ascii="Times New Roman" w:hAnsi="Times New Roman" w:cs="Times New Roman"/>
        </w:rPr>
        <w:t xml:space="preserve"> </w:t>
      </w:r>
      <w:r w:rsidR="003B7BE1">
        <w:rPr>
          <w:rFonts w:ascii="Times New Roman" w:hAnsi="Times New Roman" w:cs="Times New Roman"/>
        </w:rPr>
        <w:t xml:space="preserve">  </w:t>
      </w:r>
      <w:r w:rsidR="00756B96" w:rsidRPr="004171D0">
        <w:rPr>
          <w:rFonts w:ascii="Times New Roman" w:hAnsi="Times New Roman" w:cs="Times New Roman"/>
        </w:rPr>
        <w:t xml:space="preserve"> ПАО «Газпром Нефть»</w:t>
      </w:r>
    </w:p>
    <w:p w:rsidR="00756B96" w:rsidRPr="004171D0" w:rsidRDefault="003B7BE1" w:rsidP="003B7BE1">
      <w:pPr>
        <w:spacing w:after="0" w:line="240" w:lineRule="auto"/>
        <w:rPr>
          <w:rFonts w:ascii="Times New Roman" w:hAnsi="Times New Roman" w:cs="Times New Roman"/>
          <w:b/>
        </w:rPr>
      </w:pPr>
      <w:r w:rsidRPr="004171D0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3E5DD51" wp14:editId="54686090">
            <wp:simplePos x="0" y="0"/>
            <wp:positionH relativeFrom="column">
              <wp:posOffset>1685763</wp:posOffset>
            </wp:positionH>
            <wp:positionV relativeFrom="paragraph">
              <wp:posOffset>149860</wp:posOffset>
            </wp:positionV>
            <wp:extent cx="496570" cy="435610"/>
            <wp:effectExtent l="0" t="0" r="0" b="2540"/>
            <wp:wrapNone/>
            <wp:docPr id="5" name="Рисунок 5" descr="Ассоциация нефтепереработчиков и нефтехимико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ссоциация нефтепереработчиков и нефтехимиков Росс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96" w:rsidRPr="004171D0">
        <w:rPr>
          <w:rFonts w:ascii="Times New Roman" w:hAnsi="Times New Roman" w:cs="Times New Roman"/>
          <w:b/>
        </w:rPr>
        <w:tab/>
      </w:r>
      <w:r w:rsidR="00756B96" w:rsidRPr="004171D0">
        <w:rPr>
          <w:rFonts w:ascii="Times New Roman" w:hAnsi="Times New Roman" w:cs="Times New Roman"/>
          <w:b/>
        </w:rPr>
        <w:tab/>
      </w:r>
      <w:r w:rsidR="00756B96" w:rsidRPr="004171D0">
        <w:rPr>
          <w:rFonts w:ascii="Times New Roman" w:hAnsi="Times New Roman" w:cs="Times New Roman"/>
          <w:b/>
        </w:rPr>
        <w:tab/>
      </w:r>
      <w:r w:rsidR="00756B96" w:rsidRPr="004171D0">
        <w:rPr>
          <w:rFonts w:ascii="Times New Roman" w:hAnsi="Times New Roman" w:cs="Times New Roman"/>
          <w:b/>
        </w:rPr>
        <w:tab/>
      </w:r>
      <w:r w:rsidR="00756B96" w:rsidRPr="004171D0">
        <w:rPr>
          <w:rFonts w:ascii="Times New Roman" w:hAnsi="Times New Roman" w:cs="Times New Roman"/>
          <w:b/>
        </w:rPr>
        <w:tab/>
        <w:t>ПРИ ПОДДЕРЖКЕ:</w:t>
      </w:r>
    </w:p>
    <w:p w:rsidR="001B186F" w:rsidRDefault="003B7BE1" w:rsidP="001B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0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2246C680" wp14:editId="1039D18D">
            <wp:simplePos x="0" y="0"/>
            <wp:positionH relativeFrom="column">
              <wp:posOffset>821217</wp:posOffset>
            </wp:positionH>
            <wp:positionV relativeFrom="paragraph">
              <wp:posOffset>26670</wp:posOffset>
            </wp:positionV>
            <wp:extent cx="467995" cy="414655"/>
            <wp:effectExtent l="0" t="0" r="8255" b="4445"/>
            <wp:wrapNone/>
            <wp:docPr id="3" name="Рисунок 3" descr="ИНХС_РАН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ХС_РАН_logo_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1D0">
        <w:rPr>
          <w:rFonts w:ascii="PragmaticaCTT" w:hAnsi="PragmaticaCTT"/>
          <w:b/>
          <w:bCs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7B8896F" wp14:editId="0D7D4716">
            <wp:simplePos x="0" y="0"/>
            <wp:positionH relativeFrom="column">
              <wp:posOffset>2569048</wp:posOffset>
            </wp:positionH>
            <wp:positionV relativeFrom="paragraph">
              <wp:posOffset>38100</wp:posOffset>
            </wp:positionV>
            <wp:extent cx="1098550" cy="478155"/>
            <wp:effectExtent l="0" t="0" r="6350" b="0"/>
            <wp:wrapNone/>
            <wp:docPr id="13" name="Рисунок 13" descr="M:\M21\Логотипы\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21\Логотипы\Р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2" r="4902"/>
                    <a:stretch/>
                  </pic:blipFill>
                  <pic:spPr bwMode="auto">
                    <a:xfrm>
                      <a:off x="0" y="0"/>
                      <a:ext cx="10985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1D0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A1CCFB7" wp14:editId="5E596636">
            <wp:simplePos x="0" y="0"/>
            <wp:positionH relativeFrom="column">
              <wp:posOffset>3899697</wp:posOffset>
            </wp:positionH>
            <wp:positionV relativeFrom="paragraph">
              <wp:posOffset>26670</wp:posOffset>
            </wp:positionV>
            <wp:extent cx="531495" cy="434975"/>
            <wp:effectExtent l="0" t="0" r="1905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7BC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26B31171" wp14:editId="3EB0DE23">
            <wp:simplePos x="0" y="0"/>
            <wp:positionH relativeFrom="column">
              <wp:posOffset>4707417</wp:posOffset>
            </wp:positionH>
            <wp:positionV relativeFrom="paragraph">
              <wp:posOffset>39370</wp:posOffset>
            </wp:positionV>
            <wp:extent cx="1605280" cy="38290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1D0">
        <w:rPr>
          <w:rFonts w:ascii="PragmaticaCTT" w:hAnsi="PragmaticaCTT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7DBD0AF" wp14:editId="76E1A788">
            <wp:simplePos x="0" y="0"/>
            <wp:positionH relativeFrom="column">
              <wp:posOffset>-45882</wp:posOffset>
            </wp:positionH>
            <wp:positionV relativeFrom="paragraph">
              <wp:posOffset>-5080</wp:posOffset>
            </wp:positionV>
            <wp:extent cx="536575" cy="478155"/>
            <wp:effectExtent l="0" t="0" r="0" b="0"/>
            <wp:wrapNone/>
            <wp:docPr id="6" name="Рисунок 6" descr="rs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sp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86F" w:rsidRDefault="002E72FF" w:rsidP="001B18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4A3769B" wp14:editId="2E09D228">
                <wp:simplePos x="0" y="0"/>
                <wp:positionH relativeFrom="column">
                  <wp:posOffset>1732118</wp:posOffset>
                </wp:positionH>
                <wp:positionV relativeFrom="paragraph">
                  <wp:posOffset>97155</wp:posOffset>
                </wp:positionV>
                <wp:extent cx="626745" cy="382270"/>
                <wp:effectExtent l="0" t="0" r="190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86F" w:rsidRPr="002E72FF" w:rsidRDefault="001B186F" w:rsidP="002E72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E72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АНН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36.4pt;margin-top:7.65pt;width:49.35pt;height:30.1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" fillcolor="white [3201]" stroked="f" strokeweight=".5pt">
                <v:textbox>
                  <w:txbxContent>
                    <w:p w:rsidR="001B186F" w:rsidRPr="002E72FF" w:rsidRDefault="001B186F" w:rsidP="002E72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E72F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АНН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2454"/>
        <w:gridCol w:w="5020"/>
      </w:tblGrid>
      <w:tr w:rsidR="001B186F" w:rsidTr="00FF5620">
        <w:trPr>
          <w:trHeight w:val="500"/>
        </w:trPr>
        <w:tc>
          <w:tcPr>
            <w:tcW w:w="2565" w:type="dxa"/>
          </w:tcPr>
          <w:p w:rsidR="003B7BE1" w:rsidRDefault="00A71477" w:rsidP="00D13E4E">
            <w:pPr>
              <w:pStyle w:val="60"/>
              <w:shd w:val="clear" w:color="auto" w:fill="auto"/>
              <w:spacing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1B186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9D964D" wp14:editId="2A9BBFA5">
                      <wp:simplePos x="0" y="0"/>
                      <wp:positionH relativeFrom="column">
                        <wp:posOffset>-485775</wp:posOffset>
                      </wp:positionH>
                      <wp:positionV relativeFrom="paragraph">
                        <wp:posOffset>59690</wp:posOffset>
                      </wp:positionV>
                      <wp:extent cx="7315200" cy="0"/>
                      <wp:effectExtent l="0" t="19050" r="19050" b="3810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5pt,4.7pt" to="537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" strokecolor="blue" strokeweight="4.5pt">
                      <v:stroke linestyle="thickThin"/>
                    </v:line>
                  </w:pict>
                </mc:Fallback>
              </mc:AlternateContent>
            </w:r>
          </w:p>
          <w:p w:rsidR="001B186F" w:rsidRPr="00FB523E" w:rsidRDefault="002E72FF" w:rsidP="00D13E4E">
            <w:pPr>
              <w:pStyle w:val="60"/>
              <w:shd w:val="clear" w:color="auto" w:fill="auto"/>
              <w:spacing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="001B186F">
              <w:rPr>
                <w:bCs w:val="0"/>
                <w:color w:val="000000"/>
                <w:sz w:val="22"/>
                <w:szCs w:val="22"/>
              </w:rPr>
              <w:t>«</w:t>
            </w:r>
            <w:r w:rsidR="00254A18">
              <w:rPr>
                <w:bCs w:val="0"/>
                <w:color w:val="000000"/>
                <w:sz w:val="22"/>
                <w:szCs w:val="22"/>
              </w:rPr>
              <w:t>27</w:t>
            </w:r>
            <w:r w:rsidR="001B186F">
              <w:rPr>
                <w:bCs w:val="0"/>
                <w:color w:val="000000"/>
                <w:sz w:val="22"/>
                <w:szCs w:val="22"/>
              </w:rPr>
              <w:t>»</w:t>
            </w:r>
            <w:r w:rsidR="008B0FF0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="00254A18">
              <w:rPr>
                <w:bCs w:val="0"/>
                <w:color w:val="000000"/>
                <w:sz w:val="22"/>
                <w:szCs w:val="22"/>
              </w:rPr>
              <w:t>сентября</w:t>
            </w:r>
            <w:r w:rsidR="001B186F">
              <w:rPr>
                <w:bCs w:val="0"/>
                <w:color w:val="000000"/>
                <w:sz w:val="22"/>
                <w:szCs w:val="22"/>
              </w:rPr>
              <w:t xml:space="preserve"> 2017</w:t>
            </w:r>
            <w:r w:rsidR="001B186F" w:rsidRPr="00FB523E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="001B186F" w:rsidRPr="00A321CB">
              <w:rPr>
                <w:bCs w:val="0"/>
                <w:color w:val="000000"/>
                <w:sz w:val="22"/>
                <w:szCs w:val="22"/>
              </w:rPr>
              <w:t>г.</w:t>
            </w:r>
          </w:p>
          <w:p w:rsidR="001B186F" w:rsidRPr="00FF5620" w:rsidRDefault="001B186F" w:rsidP="00FF5620">
            <w:pPr>
              <w:pStyle w:val="6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Исх.№ ВИ-</w:t>
            </w:r>
            <w:r w:rsidR="008B0FF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2454" w:type="dxa"/>
          </w:tcPr>
          <w:p w:rsidR="001B186F" w:rsidRPr="00FB523E" w:rsidRDefault="001B186F" w:rsidP="00D13E4E">
            <w:pPr>
              <w:pStyle w:val="60"/>
              <w:shd w:val="clear" w:color="auto" w:fill="auto"/>
              <w:spacing w:line="240" w:lineRule="auto"/>
              <w:rPr>
                <w:bCs w:val="0"/>
                <w:color w:val="000000"/>
              </w:rPr>
            </w:pPr>
          </w:p>
        </w:tc>
        <w:tc>
          <w:tcPr>
            <w:tcW w:w="5020" w:type="dxa"/>
          </w:tcPr>
          <w:p w:rsidR="001B186F" w:rsidRPr="00536726" w:rsidRDefault="001B186F" w:rsidP="00D13E4E">
            <w:pPr>
              <w:pStyle w:val="60"/>
              <w:shd w:val="clear" w:color="auto" w:fill="auto"/>
              <w:spacing w:line="240" w:lineRule="auto"/>
              <w:ind w:left="1593"/>
              <w:rPr>
                <w:b w:val="0"/>
                <w:bCs w:val="0"/>
                <w:color w:val="000000"/>
                <w:sz w:val="28"/>
              </w:rPr>
            </w:pPr>
          </w:p>
        </w:tc>
      </w:tr>
    </w:tbl>
    <w:p w:rsidR="001B186F" w:rsidRPr="004171D0" w:rsidRDefault="00756B96" w:rsidP="00756B96">
      <w:pPr>
        <w:tabs>
          <w:tab w:val="left" w:pos="2662"/>
          <w:tab w:val="center" w:pos="4606"/>
          <w:tab w:val="left" w:pos="9356"/>
        </w:tabs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B186F" w:rsidRPr="004171D0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1B186F" w:rsidRPr="00261610" w:rsidRDefault="001B186F" w:rsidP="003B7BE1">
      <w:pPr>
        <w:tabs>
          <w:tab w:val="left" w:pos="9356"/>
        </w:tabs>
        <w:spacing w:after="0"/>
        <w:ind w:left="-142" w:right="-143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610">
        <w:rPr>
          <w:rFonts w:ascii="Times New Roman" w:hAnsi="Times New Roman" w:cs="Times New Roman"/>
          <w:bCs/>
          <w:sz w:val="24"/>
          <w:szCs w:val="24"/>
        </w:rPr>
        <w:t xml:space="preserve">Приглашаем Вас принять участие в </w:t>
      </w:r>
      <w:r w:rsidRPr="00261610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261610">
        <w:rPr>
          <w:rFonts w:ascii="Times New Roman" w:hAnsi="Times New Roman" w:cs="Times New Roman"/>
          <w:bCs/>
          <w:sz w:val="24"/>
          <w:szCs w:val="24"/>
        </w:rPr>
        <w:t xml:space="preserve"> Международном промышленно-экономическом </w:t>
      </w:r>
      <w:r w:rsidRPr="00261610">
        <w:rPr>
          <w:rFonts w:ascii="Times New Roman" w:hAnsi="Times New Roman" w:cs="Times New Roman"/>
          <w:b/>
          <w:bCs/>
          <w:sz w:val="24"/>
          <w:szCs w:val="24"/>
        </w:rPr>
        <w:t xml:space="preserve">Форуме «Стратегия объединения: Решение актуальных задач нефтегазового и нефтехимического комплексов на современном этапе», </w:t>
      </w:r>
      <w:r w:rsidRPr="00261610">
        <w:rPr>
          <w:rFonts w:ascii="Times New Roman" w:hAnsi="Times New Roman" w:cs="Times New Roman"/>
          <w:bCs/>
          <w:sz w:val="24"/>
          <w:szCs w:val="24"/>
        </w:rPr>
        <w:t>который состоится</w:t>
      </w:r>
      <w:r w:rsidR="003B7BE1">
        <w:rPr>
          <w:rFonts w:ascii="Times New Roman" w:hAnsi="Times New Roman" w:cs="Times New Roman"/>
          <w:b/>
          <w:bCs/>
          <w:sz w:val="24"/>
          <w:szCs w:val="24"/>
        </w:rPr>
        <w:t xml:space="preserve"> 22 ноября 2017 </w:t>
      </w:r>
      <w:r w:rsidRPr="0026161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61610">
        <w:rPr>
          <w:rFonts w:ascii="Times New Roman" w:hAnsi="Times New Roman" w:cs="Times New Roman"/>
          <w:bCs/>
          <w:sz w:val="24"/>
          <w:szCs w:val="24"/>
        </w:rPr>
        <w:t>. в РГУ нефти и газа (НИУ) имени И.М. Губкина по адресу: Ленинский проспект, 65 корп. 1.</w:t>
      </w:r>
    </w:p>
    <w:p w:rsidR="001B186F" w:rsidRPr="00261610" w:rsidRDefault="001B186F" w:rsidP="003B7BE1">
      <w:pPr>
        <w:tabs>
          <w:tab w:val="left" w:pos="9356"/>
        </w:tabs>
        <w:spacing w:after="0"/>
        <w:ind w:left="-142" w:right="-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10">
        <w:rPr>
          <w:rFonts w:ascii="Times New Roman" w:hAnsi="Times New Roman" w:cs="Times New Roman"/>
          <w:bCs/>
          <w:sz w:val="24"/>
          <w:szCs w:val="24"/>
        </w:rPr>
        <w:t>С 2014 года Форум «Стратегия объединения» проводится как Итоговое Заседание двух технологических платформ: «Технологии добычи и использования углеводородов» и «Глубокая переработка углеводородных ресурсов» за отчетный период работы и является одной из значимых площадок для обсуждения и формирования консолидированной позиции экспертов по важнейшим вопросам нефтегазовой и нефтехимической отраслей России.</w:t>
      </w:r>
    </w:p>
    <w:p w:rsidR="008B0FF0" w:rsidRPr="00261610" w:rsidRDefault="008B0FF0" w:rsidP="003B7BE1">
      <w:pPr>
        <w:tabs>
          <w:tab w:val="left" w:pos="9356"/>
        </w:tabs>
        <w:spacing w:after="0"/>
        <w:ind w:left="-142" w:right="-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10">
        <w:rPr>
          <w:rFonts w:ascii="Times New Roman" w:hAnsi="Times New Roman" w:cs="Times New Roman"/>
          <w:bCs/>
          <w:sz w:val="24"/>
          <w:szCs w:val="24"/>
        </w:rPr>
        <w:t>Программа Форума включает пленарное заседание и тематические секции. В рамках Форума предлагается рассмотреть следующие вопросы:</w:t>
      </w:r>
    </w:p>
    <w:p w:rsidR="004171D0" w:rsidRDefault="008B0FF0" w:rsidP="003B7BE1">
      <w:pPr>
        <w:tabs>
          <w:tab w:val="left" w:pos="9356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1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760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171D0" w:rsidRPr="00261610">
        <w:rPr>
          <w:rFonts w:ascii="Times New Roman" w:hAnsi="Times New Roman" w:cs="Times New Roman"/>
          <w:bCs/>
          <w:sz w:val="24"/>
          <w:szCs w:val="24"/>
        </w:rPr>
        <w:t>отчет о работе двух технологических платформ за 2016 год</w:t>
      </w:r>
      <w:r w:rsidR="00617604">
        <w:rPr>
          <w:rFonts w:ascii="Times New Roman" w:hAnsi="Times New Roman" w:cs="Times New Roman"/>
          <w:bCs/>
          <w:sz w:val="24"/>
          <w:szCs w:val="24"/>
        </w:rPr>
        <w:t>;</w:t>
      </w:r>
      <w:r w:rsidR="004171D0" w:rsidRPr="002616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0FF0" w:rsidRPr="00261610" w:rsidRDefault="00617604" w:rsidP="00617604">
      <w:pPr>
        <w:tabs>
          <w:tab w:val="left" w:pos="93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82BC5" w:rsidRPr="00261610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proofErr w:type="spellStart"/>
      <w:r w:rsidR="00A82BC5" w:rsidRPr="00261610">
        <w:rPr>
          <w:rFonts w:ascii="Times New Roman" w:hAnsi="Times New Roman" w:cs="Times New Roman"/>
          <w:bCs/>
          <w:sz w:val="24"/>
          <w:szCs w:val="24"/>
        </w:rPr>
        <w:t>импортонезависимости</w:t>
      </w:r>
      <w:proofErr w:type="spellEnd"/>
      <w:r w:rsidR="00A82BC5" w:rsidRPr="00261610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="00261610" w:rsidRPr="00261610">
        <w:rPr>
          <w:rFonts w:ascii="Times New Roman" w:hAnsi="Times New Roman" w:cs="Times New Roman"/>
          <w:bCs/>
          <w:sz w:val="24"/>
          <w:szCs w:val="24"/>
        </w:rPr>
        <w:t xml:space="preserve">и новые проекты по производству </w:t>
      </w:r>
      <w:r w:rsidR="00A82BC5" w:rsidRPr="00261610">
        <w:rPr>
          <w:rFonts w:ascii="Times New Roman" w:hAnsi="Times New Roman" w:cs="Times New Roman"/>
          <w:bCs/>
          <w:sz w:val="24"/>
          <w:szCs w:val="24"/>
        </w:rPr>
        <w:t xml:space="preserve"> катализаторов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A82BC5" w:rsidRPr="002616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314B" w:rsidRPr="00261610" w:rsidRDefault="00D6314B" w:rsidP="003B7BE1">
      <w:pPr>
        <w:tabs>
          <w:tab w:val="left" w:pos="9356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10">
        <w:rPr>
          <w:rFonts w:ascii="Times New Roman" w:hAnsi="Times New Roman" w:cs="Times New Roman"/>
          <w:bCs/>
          <w:sz w:val="24"/>
          <w:szCs w:val="24"/>
        </w:rPr>
        <w:t>-</w:t>
      </w:r>
      <w:r w:rsidR="0061760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61610">
        <w:rPr>
          <w:rFonts w:ascii="Times New Roman" w:hAnsi="Times New Roman" w:cs="Times New Roman"/>
          <w:bCs/>
          <w:sz w:val="24"/>
          <w:szCs w:val="24"/>
        </w:rPr>
        <w:t xml:space="preserve"> модернизация производств нефтегазового и нефтехимического комплексов России</w:t>
      </w:r>
      <w:r w:rsidR="00617604">
        <w:rPr>
          <w:rFonts w:ascii="Times New Roman" w:hAnsi="Times New Roman" w:cs="Times New Roman"/>
          <w:bCs/>
          <w:sz w:val="24"/>
          <w:szCs w:val="24"/>
        </w:rPr>
        <w:t>;</w:t>
      </w:r>
    </w:p>
    <w:p w:rsidR="00261610" w:rsidRPr="00261610" w:rsidRDefault="00261610" w:rsidP="003B7BE1">
      <w:pPr>
        <w:tabs>
          <w:tab w:val="left" w:pos="9356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1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760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61610">
        <w:rPr>
          <w:rFonts w:ascii="Times New Roman" w:hAnsi="Times New Roman" w:cs="Times New Roman"/>
          <w:bCs/>
          <w:sz w:val="24"/>
          <w:szCs w:val="24"/>
        </w:rPr>
        <w:t>роль российских технологий в успешной модернизации отрасли</w:t>
      </w:r>
      <w:r w:rsidR="00617604">
        <w:rPr>
          <w:rFonts w:ascii="Times New Roman" w:hAnsi="Times New Roman" w:cs="Times New Roman"/>
          <w:bCs/>
          <w:sz w:val="24"/>
          <w:szCs w:val="24"/>
        </w:rPr>
        <w:t>;</w:t>
      </w:r>
    </w:p>
    <w:p w:rsidR="00261610" w:rsidRPr="00261610" w:rsidRDefault="00261610" w:rsidP="003B7BE1">
      <w:pPr>
        <w:tabs>
          <w:tab w:val="left" w:pos="9356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1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760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61610">
        <w:rPr>
          <w:rFonts w:ascii="Times New Roman" w:hAnsi="Times New Roman" w:cs="Times New Roman"/>
          <w:bCs/>
          <w:sz w:val="24"/>
          <w:szCs w:val="24"/>
        </w:rPr>
        <w:t>внедрение системы контроля эмиссий для производственного экологического контроля</w:t>
      </w:r>
      <w:r w:rsidR="00617604">
        <w:rPr>
          <w:rFonts w:ascii="Times New Roman" w:hAnsi="Times New Roman" w:cs="Times New Roman"/>
          <w:bCs/>
          <w:sz w:val="24"/>
          <w:szCs w:val="24"/>
        </w:rPr>
        <w:t>;</w:t>
      </w:r>
    </w:p>
    <w:p w:rsidR="00261610" w:rsidRPr="00261610" w:rsidRDefault="00617604" w:rsidP="00617604">
      <w:pPr>
        <w:tabs>
          <w:tab w:val="left" w:pos="9356"/>
        </w:tabs>
        <w:spacing w:after="0" w:line="240" w:lineRule="auto"/>
        <w:ind w:left="851" w:right="-1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1610" w:rsidRPr="00261610">
        <w:rPr>
          <w:rFonts w:ascii="Times New Roman" w:hAnsi="Times New Roman" w:cs="Times New Roman"/>
          <w:bCs/>
          <w:sz w:val="24"/>
          <w:szCs w:val="24"/>
        </w:rPr>
        <w:t xml:space="preserve">промежуточные итоги политики </w:t>
      </w:r>
      <w:proofErr w:type="spellStart"/>
      <w:r w:rsidR="00261610" w:rsidRPr="00261610">
        <w:rPr>
          <w:rFonts w:ascii="Times New Roman" w:hAnsi="Times New Roman" w:cs="Times New Roman"/>
          <w:bCs/>
          <w:sz w:val="24"/>
          <w:szCs w:val="24"/>
        </w:rPr>
        <w:t>импортозамещения</w:t>
      </w:r>
      <w:proofErr w:type="spellEnd"/>
      <w:r w:rsidR="00261610" w:rsidRPr="00261610">
        <w:rPr>
          <w:rFonts w:ascii="Times New Roman" w:hAnsi="Times New Roman" w:cs="Times New Roman"/>
          <w:bCs/>
          <w:sz w:val="24"/>
          <w:szCs w:val="24"/>
        </w:rPr>
        <w:t xml:space="preserve"> в области нефтегазово</w:t>
      </w:r>
      <w:r w:rsidR="00261610">
        <w:rPr>
          <w:rFonts w:ascii="Times New Roman" w:hAnsi="Times New Roman" w:cs="Times New Roman"/>
          <w:bCs/>
          <w:sz w:val="24"/>
          <w:szCs w:val="24"/>
        </w:rPr>
        <w:t>го машиностроения.</w:t>
      </w:r>
    </w:p>
    <w:p w:rsidR="001B186F" w:rsidRPr="00261610" w:rsidRDefault="008B0FF0" w:rsidP="00617604">
      <w:pPr>
        <w:tabs>
          <w:tab w:val="left" w:pos="9356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86F" w:rsidRPr="00261610">
        <w:rPr>
          <w:rFonts w:ascii="Times New Roman" w:hAnsi="Times New Roman" w:cs="Times New Roman"/>
          <w:sz w:val="24"/>
          <w:szCs w:val="24"/>
        </w:rPr>
        <w:t xml:space="preserve">На протяжении долгих лет Форум поддерживают: </w:t>
      </w:r>
      <w:proofErr w:type="gramStart"/>
      <w:r w:rsidR="00617604">
        <w:rPr>
          <w:rFonts w:ascii="Times New Roman" w:hAnsi="Times New Roman" w:cs="Times New Roman"/>
          <w:sz w:val="24"/>
          <w:szCs w:val="24"/>
        </w:rPr>
        <w:t>Российская Академия Наук, РСПП</w:t>
      </w:r>
      <w:r w:rsidR="001B186F" w:rsidRPr="00261610">
        <w:rPr>
          <w:rFonts w:ascii="Times New Roman" w:hAnsi="Times New Roman" w:cs="Times New Roman"/>
          <w:sz w:val="24"/>
          <w:szCs w:val="24"/>
        </w:rPr>
        <w:t xml:space="preserve">, Ассоциация </w:t>
      </w:r>
      <w:proofErr w:type="spellStart"/>
      <w:r w:rsidR="001B186F" w:rsidRPr="00261610">
        <w:rPr>
          <w:rFonts w:ascii="Times New Roman" w:hAnsi="Times New Roman" w:cs="Times New Roman"/>
          <w:sz w:val="24"/>
          <w:szCs w:val="24"/>
        </w:rPr>
        <w:t>нефтепереработчиков</w:t>
      </w:r>
      <w:proofErr w:type="spellEnd"/>
      <w:r w:rsidR="001B186F" w:rsidRPr="00261610">
        <w:rPr>
          <w:rFonts w:ascii="Times New Roman" w:hAnsi="Times New Roman" w:cs="Times New Roman"/>
          <w:sz w:val="24"/>
          <w:szCs w:val="24"/>
        </w:rPr>
        <w:t xml:space="preserve"> и нефтехимиков, Союз </w:t>
      </w:r>
      <w:proofErr w:type="spellStart"/>
      <w:r w:rsidR="001B186F" w:rsidRPr="00261610">
        <w:rPr>
          <w:rFonts w:ascii="Times New Roman" w:hAnsi="Times New Roman" w:cs="Times New Roman"/>
          <w:sz w:val="24"/>
          <w:szCs w:val="24"/>
        </w:rPr>
        <w:t>нефтегазопромышленников</w:t>
      </w:r>
      <w:proofErr w:type="spellEnd"/>
      <w:r w:rsidR="001B186F" w:rsidRPr="00261610">
        <w:rPr>
          <w:rFonts w:ascii="Times New Roman" w:hAnsi="Times New Roman" w:cs="Times New Roman"/>
          <w:sz w:val="24"/>
          <w:szCs w:val="24"/>
        </w:rPr>
        <w:t xml:space="preserve"> России, РГУ нефти и газа (НИУ) имени И.М. Губкина, ПАО «Газпром нефть», ИПХФ РАН, ИНХС РАН, Химический факультет МГУ им. М.В. Ломоносова</w:t>
      </w:r>
      <w:r w:rsidR="00617604">
        <w:rPr>
          <w:rFonts w:ascii="Times New Roman" w:hAnsi="Times New Roman" w:cs="Times New Roman"/>
          <w:sz w:val="24"/>
          <w:szCs w:val="24"/>
        </w:rPr>
        <w:t>, а также</w:t>
      </w:r>
      <w:r w:rsidR="001B186F" w:rsidRPr="00261610">
        <w:rPr>
          <w:rFonts w:ascii="Times New Roman" w:hAnsi="Times New Roman" w:cs="Times New Roman"/>
          <w:sz w:val="24"/>
          <w:szCs w:val="24"/>
        </w:rPr>
        <w:t xml:space="preserve"> </w:t>
      </w:r>
      <w:r w:rsidR="00617604">
        <w:rPr>
          <w:rFonts w:ascii="Times New Roman" w:hAnsi="Times New Roman" w:cs="Times New Roman"/>
          <w:sz w:val="24"/>
          <w:szCs w:val="24"/>
        </w:rPr>
        <w:t>в Заседаниях принимают участие представители</w:t>
      </w:r>
      <w:r w:rsidR="001B186F" w:rsidRPr="00261610">
        <w:rPr>
          <w:rFonts w:ascii="Times New Roman" w:hAnsi="Times New Roman" w:cs="Times New Roman"/>
          <w:sz w:val="24"/>
          <w:szCs w:val="24"/>
        </w:rPr>
        <w:t xml:space="preserve"> </w:t>
      </w:r>
      <w:r w:rsidR="00647537">
        <w:rPr>
          <w:rFonts w:ascii="Times New Roman" w:hAnsi="Times New Roman" w:cs="Times New Roman"/>
          <w:sz w:val="24"/>
          <w:szCs w:val="24"/>
        </w:rPr>
        <w:t>Минэнерго</w:t>
      </w:r>
      <w:r w:rsidR="001B186F" w:rsidRPr="00261610">
        <w:rPr>
          <w:rFonts w:ascii="Times New Roman" w:hAnsi="Times New Roman" w:cs="Times New Roman"/>
          <w:sz w:val="24"/>
          <w:szCs w:val="24"/>
        </w:rPr>
        <w:t xml:space="preserve"> РФ,</w:t>
      </w:r>
      <w:r w:rsidR="0064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537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="00647537">
        <w:rPr>
          <w:rFonts w:ascii="Times New Roman" w:hAnsi="Times New Roman" w:cs="Times New Roman"/>
          <w:sz w:val="24"/>
          <w:szCs w:val="24"/>
        </w:rPr>
        <w:t xml:space="preserve"> РФ,</w:t>
      </w:r>
      <w:r w:rsidR="001B186F" w:rsidRPr="00261610">
        <w:rPr>
          <w:rFonts w:ascii="Times New Roman" w:hAnsi="Times New Roman" w:cs="Times New Roman"/>
          <w:sz w:val="24"/>
          <w:szCs w:val="24"/>
        </w:rPr>
        <w:t xml:space="preserve"> ведущих российских и зарубежных отраслевых компаний</w:t>
      </w:r>
      <w:r w:rsidR="00647537">
        <w:rPr>
          <w:rFonts w:ascii="Times New Roman" w:hAnsi="Times New Roman" w:cs="Times New Roman"/>
          <w:sz w:val="24"/>
          <w:szCs w:val="24"/>
        </w:rPr>
        <w:t xml:space="preserve">, </w:t>
      </w:r>
      <w:r w:rsidR="00647537" w:rsidRPr="00261610">
        <w:rPr>
          <w:rFonts w:ascii="Times New Roman" w:hAnsi="Times New Roman" w:cs="Times New Roman"/>
          <w:sz w:val="24"/>
          <w:szCs w:val="24"/>
        </w:rPr>
        <w:t>НПЗ и НХЗ, проектных и инжиниринговых компаний, институтов,</w:t>
      </w:r>
      <w:r w:rsidR="00647537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proofErr w:type="gramEnd"/>
      <w:r w:rsidR="00647537">
        <w:rPr>
          <w:rFonts w:ascii="Times New Roman" w:hAnsi="Times New Roman" w:cs="Times New Roman"/>
          <w:sz w:val="24"/>
          <w:szCs w:val="24"/>
        </w:rPr>
        <w:t>организаций и СМИ.</w:t>
      </w:r>
    </w:p>
    <w:p w:rsidR="00A71477" w:rsidRDefault="00A71477" w:rsidP="00D764A3">
      <w:pPr>
        <w:tabs>
          <w:tab w:val="left" w:pos="9356"/>
        </w:tabs>
        <w:spacing w:after="0" w:line="240" w:lineRule="auto"/>
        <w:ind w:left="-142" w:right="-143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4A3" w:rsidRDefault="00A71477" w:rsidP="00D764A3">
      <w:pPr>
        <w:tabs>
          <w:tab w:val="left" w:pos="9356"/>
        </w:tabs>
        <w:spacing w:after="0" w:line="240" w:lineRule="auto"/>
        <w:ind w:left="-142" w:right="-143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коллеги, подать заявку на </w:t>
      </w:r>
      <w:r w:rsidR="00647537" w:rsidRPr="00D764A3">
        <w:rPr>
          <w:rFonts w:ascii="Times New Roman" w:hAnsi="Times New Roman" w:cs="Times New Roman"/>
          <w:b/>
          <w:bCs/>
          <w:sz w:val="24"/>
          <w:szCs w:val="24"/>
        </w:rPr>
        <w:t xml:space="preserve"> участие в юбилейном Форуме в качестве </w:t>
      </w:r>
      <w:r w:rsidR="0079292B" w:rsidRPr="00D764A3">
        <w:rPr>
          <w:rFonts w:ascii="Times New Roman" w:hAnsi="Times New Roman" w:cs="Times New Roman"/>
          <w:b/>
          <w:bCs/>
          <w:sz w:val="24"/>
          <w:szCs w:val="24"/>
        </w:rPr>
        <w:t>слушателя</w:t>
      </w:r>
      <w:r w:rsidR="00647537" w:rsidRPr="00D764A3">
        <w:rPr>
          <w:rFonts w:ascii="Times New Roman" w:hAnsi="Times New Roman" w:cs="Times New Roman"/>
          <w:b/>
          <w:bCs/>
          <w:sz w:val="24"/>
          <w:szCs w:val="24"/>
        </w:rPr>
        <w:t xml:space="preserve"> или</w:t>
      </w:r>
      <w:r w:rsidR="0079292B" w:rsidRPr="00D764A3">
        <w:rPr>
          <w:rFonts w:ascii="Times New Roman" w:hAnsi="Times New Roman" w:cs="Times New Roman"/>
          <w:b/>
          <w:bCs/>
          <w:sz w:val="24"/>
          <w:szCs w:val="24"/>
        </w:rPr>
        <w:t xml:space="preserve"> докладчика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</w:t>
      </w:r>
      <w:r w:rsidR="00254A18">
        <w:rPr>
          <w:rFonts w:ascii="Times New Roman" w:hAnsi="Times New Roman" w:cs="Times New Roman"/>
          <w:b/>
          <w:bCs/>
          <w:sz w:val="24"/>
          <w:szCs w:val="24"/>
        </w:rPr>
        <w:t xml:space="preserve"> не позднее </w:t>
      </w:r>
      <w:r w:rsidR="0061178D">
        <w:rPr>
          <w:rFonts w:ascii="Times New Roman" w:hAnsi="Times New Roman" w:cs="Times New Roman"/>
          <w:b/>
          <w:bCs/>
          <w:sz w:val="24"/>
          <w:szCs w:val="24"/>
        </w:rPr>
        <w:t>18</w:t>
      </w:r>
      <w:bookmarkStart w:id="0" w:name="_GoBack"/>
      <w:bookmarkEnd w:id="0"/>
      <w:r w:rsidR="00254A18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79292B" w:rsidRPr="00D764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292B" w:rsidRPr="00D764A3" w:rsidRDefault="00D764A3" w:rsidP="00D764A3">
      <w:pPr>
        <w:tabs>
          <w:tab w:val="left" w:pos="9356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Организаторы предоставляют</w:t>
      </w:r>
      <w:r w:rsidR="0079292B" w:rsidRPr="00D764A3">
        <w:rPr>
          <w:rFonts w:ascii="Times New Roman" w:hAnsi="Times New Roman" w:cs="Times New Roman"/>
          <w:bCs/>
          <w:sz w:val="24"/>
          <w:szCs w:val="24"/>
        </w:rPr>
        <w:t xml:space="preserve"> возможность разме</w:t>
      </w:r>
      <w:r>
        <w:rPr>
          <w:rFonts w:ascii="Times New Roman" w:hAnsi="Times New Roman" w:cs="Times New Roman"/>
          <w:bCs/>
          <w:sz w:val="24"/>
          <w:szCs w:val="24"/>
        </w:rPr>
        <w:t>щения</w:t>
      </w:r>
      <w:r w:rsidR="0079292B" w:rsidRPr="00D764A3">
        <w:rPr>
          <w:rFonts w:ascii="Times New Roman" w:hAnsi="Times New Roman" w:cs="Times New Roman"/>
          <w:bCs/>
          <w:sz w:val="24"/>
          <w:szCs w:val="24"/>
        </w:rPr>
        <w:t xml:space="preserve"> мобильн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79292B" w:rsidRPr="00D764A3">
        <w:rPr>
          <w:rFonts w:ascii="Times New Roman" w:hAnsi="Times New Roman" w:cs="Times New Roman"/>
          <w:bCs/>
          <w:sz w:val="24"/>
          <w:szCs w:val="24"/>
        </w:rPr>
        <w:t xml:space="preserve"> баннер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79292B" w:rsidRPr="00D764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демонстрации </w:t>
      </w:r>
      <w:r w:rsidR="0079292B" w:rsidRPr="00D764A3">
        <w:rPr>
          <w:rFonts w:ascii="Times New Roman" w:hAnsi="Times New Roman" w:cs="Times New Roman"/>
          <w:bCs/>
          <w:sz w:val="24"/>
          <w:szCs w:val="24"/>
        </w:rPr>
        <w:t>видеоролик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764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распространения</w:t>
      </w:r>
      <w:r w:rsidR="0079292B" w:rsidRPr="00D764A3">
        <w:rPr>
          <w:rFonts w:ascii="Times New Roman" w:hAnsi="Times New Roman" w:cs="Times New Roman"/>
          <w:bCs/>
          <w:sz w:val="24"/>
          <w:szCs w:val="24"/>
        </w:rPr>
        <w:t xml:space="preserve"> печат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ной </w:t>
      </w:r>
      <w:r w:rsidR="0079292B" w:rsidRPr="00D764A3">
        <w:rPr>
          <w:rFonts w:ascii="Times New Roman" w:hAnsi="Times New Roman" w:cs="Times New Roman"/>
          <w:bCs/>
          <w:sz w:val="24"/>
          <w:szCs w:val="24"/>
        </w:rPr>
        <w:t>продукци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на мероприятии для достойного представления компании нефтегазовому сообществу </w:t>
      </w:r>
      <w:r w:rsidR="0079292B" w:rsidRPr="00D764A3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D764A3">
        <w:rPr>
          <w:rFonts w:ascii="Times New Roman" w:hAnsi="Times New Roman" w:cs="Times New Roman"/>
          <w:bCs/>
          <w:sz w:val="24"/>
          <w:szCs w:val="24"/>
        </w:rPr>
        <w:t>приобре</w:t>
      </w:r>
      <w:r>
        <w:rPr>
          <w:rFonts w:ascii="Times New Roman" w:hAnsi="Times New Roman" w:cs="Times New Roman"/>
          <w:bCs/>
          <w:sz w:val="24"/>
          <w:szCs w:val="24"/>
        </w:rPr>
        <w:t>тения спонсорского</w:t>
      </w:r>
      <w:r w:rsidR="0079292B" w:rsidRPr="00D764A3">
        <w:rPr>
          <w:rFonts w:ascii="Times New Roman" w:hAnsi="Times New Roman" w:cs="Times New Roman"/>
          <w:bCs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79292B" w:rsidRPr="00D764A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17604" w:rsidRPr="00261610" w:rsidRDefault="00617604" w:rsidP="00617604">
      <w:pPr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5620" w:rsidRDefault="00FF5620" w:rsidP="0061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18" w:rsidRDefault="00254A18" w:rsidP="0061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  <w:r w:rsidR="00A71477" w:rsidRPr="001B18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38DBC4" wp14:editId="4653DB60">
                <wp:simplePos x="0" y="0"/>
                <wp:positionH relativeFrom="column">
                  <wp:posOffset>-581025</wp:posOffset>
                </wp:positionH>
                <wp:positionV relativeFrom="paragraph">
                  <wp:posOffset>587789</wp:posOffset>
                </wp:positionV>
                <wp:extent cx="73152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46.3pt" to="530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" strokecolor="blue" strokeweight="4.5pt">
                <v:stroke linestyle="thickThin"/>
              </v:line>
            </w:pict>
          </mc:Fallback>
        </mc:AlternateContent>
      </w:r>
    </w:p>
    <w:p w:rsidR="001B186F" w:rsidRPr="00261610" w:rsidRDefault="00254A18" w:rsidP="0061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Дирекция Форума</w:t>
      </w:r>
      <w:r w:rsidR="008B0FF0" w:rsidRPr="002616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B7BE1">
        <w:rPr>
          <w:rFonts w:ascii="Times New Roman" w:hAnsi="Times New Roman" w:cs="Times New Roman"/>
          <w:sz w:val="24"/>
          <w:szCs w:val="24"/>
        </w:rPr>
        <w:t xml:space="preserve"> </w:t>
      </w:r>
      <w:r w:rsidR="008B0FF0" w:rsidRPr="002616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1477">
        <w:rPr>
          <w:rFonts w:ascii="Times New Roman" w:hAnsi="Times New Roman" w:cs="Times New Roman"/>
          <w:sz w:val="24"/>
          <w:szCs w:val="24"/>
        </w:rPr>
        <w:tab/>
      </w:r>
      <w:r w:rsidR="00A7147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B186F" w:rsidRPr="00261610">
        <w:rPr>
          <w:rFonts w:ascii="Times New Roman" w:hAnsi="Times New Roman" w:cs="Times New Roman"/>
          <w:sz w:val="24"/>
          <w:szCs w:val="24"/>
        </w:rPr>
        <w:tab/>
      </w:r>
    </w:p>
    <w:sectPr w:rsidR="001B186F" w:rsidRPr="00261610" w:rsidSect="00A71477">
      <w:headerReference w:type="default" r:id="rId16"/>
      <w:footerReference w:type="default" r:id="rId17"/>
      <w:pgSz w:w="11906" w:h="16838"/>
      <w:pgMar w:top="568" w:right="850" w:bottom="1134" w:left="993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13" w:rsidRDefault="00194D13" w:rsidP="00693B09">
      <w:pPr>
        <w:spacing w:after="0" w:line="240" w:lineRule="auto"/>
      </w:pPr>
      <w:r>
        <w:separator/>
      </w:r>
    </w:p>
  </w:endnote>
  <w:endnote w:type="continuationSeparator" w:id="0">
    <w:p w:rsidR="00194D13" w:rsidRDefault="00194D13" w:rsidP="0069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77" w:rsidRPr="00A71477" w:rsidRDefault="00A71477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Контакты</w:t>
    </w:r>
    <w:r>
      <w:rPr>
        <w:rFonts w:ascii="Times New Roman" w:hAnsi="Times New Roman" w:cs="Times New Roman"/>
      </w:rPr>
      <w:t>: т</w:t>
    </w:r>
    <w:r w:rsidRPr="00A71477">
      <w:rPr>
        <w:rFonts w:ascii="Times New Roman" w:hAnsi="Times New Roman" w:cs="Times New Roman"/>
      </w:rPr>
      <w:t>ел.: +7 (926) 157-17-88</w:t>
    </w:r>
  </w:p>
  <w:p w:rsidR="00A71477" w:rsidRPr="00A71477" w:rsidRDefault="00A71477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>E</w:t>
    </w:r>
    <w:r w:rsidRPr="00A71477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  <w:lang w:val="en-US"/>
      </w:rPr>
      <w:t>mail</w:t>
    </w:r>
    <w:r w:rsidRPr="00A71477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  <w:lang w:val="en-US"/>
      </w:rPr>
      <w:t>press</w:t>
    </w:r>
    <w:r w:rsidRPr="00A71477">
      <w:rPr>
        <w:rFonts w:ascii="Times New Roman" w:hAnsi="Times New Roman" w:cs="Times New Roman"/>
      </w:rPr>
      <w:t>@</w:t>
    </w:r>
    <w:proofErr w:type="spellStart"/>
    <w:r>
      <w:rPr>
        <w:rFonts w:ascii="Times New Roman" w:hAnsi="Times New Roman" w:cs="Times New Roman"/>
        <w:lang w:val="en-US"/>
      </w:rPr>
      <w:t>ruschemunion</w:t>
    </w:r>
    <w:proofErr w:type="spellEnd"/>
    <w:r w:rsidRPr="00A71477">
      <w:rPr>
        <w:rFonts w:ascii="Times New Roman" w:hAnsi="Times New Roman" w:cs="Times New Roman"/>
      </w:rPr>
      <w:t>.</w:t>
    </w:r>
    <w:proofErr w:type="spellStart"/>
    <w:r>
      <w:rPr>
        <w:rFonts w:ascii="Times New Roman" w:hAnsi="Times New Roman" w:cs="Times New Roman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13" w:rsidRDefault="00194D13" w:rsidP="00693B09">
      <w:pPr>
        <w:spacing w:after="0" w:line="240" w:lineRule="auto"/>
      </w:pPr>
      <w:r>
        <w:separator/>
      </w:r>
    </w:p>
  </w:footnote>
  <w:footnote w:type="continuationSeparator" w:id="0">
    <w:p w:rsidR="00194D13" w:rsidRDefault="00194D13" w:rsidP="0069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B09" w:rsidRPr="00693B09" w:rsidRDefault="00693B09" w:rsidP="00693B09">
    <w:pPr>
      <w:pStyle w:val="a6"/>
      <w:ind w:left="-709" w:right="-710"/>
      <w:jc w:val="center"/>
      <w:rPr>
        <w:rFonts w:ascii="Times New Roman" w:hAnsi="Times New Roman" w:cs="Times New Roman"/>
        <w:b/>
        <w:color w:val="E21E1E"/>
        <w:sz w:val="24"/>
        <w:szCs w:val="24"/>
      </w:rPr>
    </w:pPr>
    <w:r w:rsidRPr="00693B09">
      <w:rPr>
        <w:rFonts w:ascii="Times New Roman" w:hAnsi="Times New Roman" w:cs="Times New Roman"/>
        <w:b/>
        <w:color w:val="E21E1E"/>
        <w:sz w:val="24"/>
        <w:szCs w:val="24"/>
        <w:lang w:val="en-US"/>
      </w:rPr>
      <w:t>X</w:t>
    </w:r>
    <w:r w:rsidRPr="00693B09">
      <w:rPr>
        <w:rFonts w:ascii="Times New Roman" w:hAnsi="Times New Roman" w:cs="Times New Roman"/>
        <w:b/>
        <w:color w:val="E21E1E"/>
        <w:sz w:val="24"/>
        <w:szCs w:val="24"/>
      </w:rPr>
      <w:t xml:space="preserve"> ЮБИЛЕЙНЫЙ ФОРУМ «СТРАТЕГИЯ ОБЪЕДИНЕНИЯ»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6F"/>
    <w:rsid w:val="00194D13"/>
    <w:rsid w:val="001B186F"/>
    <w:rsid w:val="00254A18"/>
    <w:rsid w:val="00261610"/>
    <w:rsid w:val="00294F61"/>
    <w:rsid w:val="002E72FF"/>
    <w:rsid w:val="00390D22"/>
    <w:rsid w:val="003B7BE1"/>
    <w:rsid w:val="003D3E25"/>
    <w:rsid w:val="004171D0"/>
    <w:rsid w:val="0045719D"/>
    <w:rsid w:val="0061178D"/>
    <w:rsid w:val="00617604"/>
    <w:rsid w:val="00647537"/>
    <w:rsid w:val="00693B09"/>
    <w:rsid w:val="00756B96"/>
    <w:rsid w:val="0079292B"/>
    <w:rsid w:val="008B0FF0"/>
    <w:rsid w:val="00A71477"/>
    <w:rsid w:val="00A82BC5"/>
    <w:rsid w:val="00AE37BC"/>
    <w:rsid w:val="00CA4A11"/>
    <w:rsid w:val="00D6314B"/>
    <w:rsid w:val="00D764A3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1B186F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186F"/>
    <w:pPr>
      <w:widowControl w:val="0"/>
      <w:shd w:val="clear" w:color="auto" w:fill="FFFFFF"/>
      <w:spacing w:after="0" w:line="278" w:lineRule="exact"/>
    </w:pPr>
    <w:rPr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AE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3B09"/>
  </w:style>
  <w:style w:type="paragraph" w:styleId="a8">
    <w:name w:val="footer"/>
    <w:basedOn w:val="a"/>
    <w:link w:val="a9"/>
    <w:uiPriority w:val="99"/>
    <w:unhideWhenUsed/>
    <w:rsid w:val="0069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3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1B186F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186F"/>
    <w:pPr>
      <w:widowControl w:val="0"/>
      <w:shd w:val="clear" w:color="auto" w:fill="FFFFFF"/>
      <w:spacing w:after="0" w:line="278" w:lineRule="exact"/>
    </w:pPr>
    <w:rPr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AE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3B09"/>
  </w:style>
  <w:style w:type="paragraph" w:styleId="a8">
    <w:name w:val="footer"/>
    <w:basedOn w:val="a"/>
    <w:link w:val="a9"/>
    <w:uiPriority w:val="99"/>
    <w:unhideWhenUsed/>
    <w:rsid w:val="0069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Елена А. Чернышева</cp:lastModifiedBy>
  <cp:revision>2</cp:revision>
  <dcterms:created xsi:type="dcterms:W3CDTF">2017-10-02T12:10:00Z</dcterms:created>
  <dcterms:modified xsi:type="dcterms:W3CDTF">2017-10-02T12:10:00Z</dcterms:modified>
</cp:coreProperties>
</file>