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27" w:rsidRDefault="003C5327" w:rsidP="003C5327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3C5327" w:rsidRDefault="003C5327" w:rsidP="003C5327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3C5327" w:rsidRDefault="003C5327" w:rsidP="003C5327">
      <w:pPr>
        <w:jc w:val="center"/>
        <w:rPr>
          <w:b/>
        </w:rPr>
      </w:pPr>
      <w:r>
        <w:rPr>
          <w:b/>
        </w:rPr>
        <w:t>«Будущее большой химии»</w:t>
      </w:r>
      <w:r w:rsidRPr="00B232D1">
        <w:rPr>
          <w:b/>
        </w:rPr>
        <w:t xml:space="preserve"> </w:t>
      </w:r>
      <w:r>
        <w:rPr>
          <w:b/>
        </w:rPr>
        <w:t>- 201</w:t>
      </w:r>
      <w:r w:rsidR="00B232D1">
        <w:rPr>
          <w:b/>
        </w:rPr>
        <w:t>8</w:t>
      </w:r>
      <w:r>
        <w:rPr>
          <w:b/>
        </w:rPr>
        <w:t xml:space="preserve"> по физике</w:t>
      </w:r>
    </w:p>
    <w:p w:rsidR="003C5327" w:rsidRPr="00B232D1" w:rsidRDefault="003C5327" w:rsidP="003C532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3C5327" w:rsidRDefault="003C5327" w:rsidP="003C5327">
      <w:pPr>
        <w:jc w:val="center"/>
      </w:pPr>
    </w:p>
    <w:p w:rsidR="008014A4" w:rsidRPr="00802D73" w:rsidRDefault="008014A4" w:rsidP="008014A4">
      <w:pPr>
        <w:jc w:val="center"/>
        <w:rPr>
          <w:b/>
        </w:rPr>
      </w:pPr>
      <w:r w:rsidRPr="00802D73">
        <w:rPr>
          <w:b/>
        </w:rPr>
        <w:t>11 класс</w:t>
      </w:r>
    </w:p>
    <w:p w:rsidR="008014A4" w:rsidRPr="00802D73" w:rsidRDefault="008014A4" w:rsidP="008014A4">
      <w:pPr>
        <w:jc w:val="center"/>
        <w:rPr>
          <w:b/>
        </w:rPr>
      </w:pPr>
    </w:p>
    <w:p w:rsidR="008014A4" w:rsidRDefault="008014A4" w:rsidP="008014A4">
      <w:pPr>
        <w:jc w:val="center"/>
      </w:pPr>
      <w:r>
        <w:t>Вариант 2</w:t>
      </w:r>
    </w:p>
    <w:p w:rsidR="008014A4" w:rsidRDefault="008014A4" w:rsidP="008014A4">
      <w:pPr>
        <w:jc w:val="center"/>
      </w:pPr>
    </w:p>
    <w:p w:rsidR="008014A4" w:rsidRDefault="008014A4" w:rsidP="008014A4">
      <w:pPr>
        <w:numPr>
          <w:ilvl w:val="0"/>
          <w:numId w:val="3"/>
        </w:numPr>
        <w:jc w:val="both"/>
      </w:pPr>
      <w:r>
        <w:t xml:space="preserve">Начиная с 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 xml:space="preserve">., соревнования по метанию молота (тяжелого металлического шара на длинном тонком тросе с рукояткой) входят в программу Олимпийских игр. Перед броском спортсмен раскручивает молот, держа его за рукоятку. При этом сила, с которой спортсмен удерживает рукоятку, может превышать вес молота в 45 раз. Радиус окружности, по которой движется шар, равен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 Какова при этом скорость движения шара?</w:t>
      </w:r>
    </w:p>
    <w:p w:rsidR="008014A4" w:rsidRDefault="008014A4" w:rsidP="008014A4">
      <w:pPr>
        <w:numPr>
          <w:ilvl w:val="0"/>
          <w:numId w:val="3"/>
        </w:numPr>
        <w:jc w:val="both"/>
      </w:pPr>
      <w:r>
        <w:t xml:space="preserve">Одноатомный газ находится под поршнем в вертикальном цилиндре. Газу передают количество теплоты, равное 2,5 кДж, при этом температура газа увеличивается на 10 </w:t>
      </w:r>
      <w:proofErr w:type="gramStart"/>
      <w:r>
        <w:t>К.</w:t>
      </w:r>
      <w:proofErr w:type="gramEnd"/>
      <w:r>
        <w:t xml:space="preserve"> Сколько газа (в молях) находится под поршнем? Ответ округлить до целого числа. Трение не учитывать.</w:t>
      </w:r>
    </w:p>
    <w:p w:rsidR="008014A4" w:rsidRPr="009D0EE9" w:rsidRDefault="008014A4" w:rsidP="008014A4">
      <w:pPr>
        <w:numPr>
          <w:ilvl w:val="0"/>
          <w:numId w:val="3"/>
        </w:numPr>
        <w:jc w:val="both"/>
      </w:pPr>
      <w:r w:rsidRPr="009D0EE9">
        <w:t xml:space="preserve">Если резистор </w:t>
      </w:r>
      <w:r>
        <w:t>сопротивлением 3</w:t>
      </w:r>
      <w:r w:rsidRPr="00926A29">
        <w:t xml:space="preserve"> </w:t>
      </w:r>
      <w:r>
        <w:t xml:space="preserve">Ом </w:t>
      </w:r>
      <w:r w:rsidRPr="009D0EE9">
        <w:t xml:space="preserve">подключить к батарейке, </w:t>
      </w:r>
      <w:r>
        <w:t xml:space="preserve">то </w:t>
      </w:r>
      <w:r w:rsidRPr="009D0EE9">
        <w:t xml:space="preserve">сила тока в цепи будет равна 1 А. Если </w:t>
      </w:r>
      <w:r>
        <w:t xml:space="preserve">этот </w:t>
      </w:r>
      <w:r w:rsidRPr="009D0EE9">
        <w:t xml:space="preserve">резистор подключить к двум </w:t>
      </w:r>
      <w:r>
        <w:t xml:space="preserve">таким </w:t>
      </w:r>
      <w:r w:rsidRPr="009D0EE9">
        <w:t>батарейкам, соединенным последовательно, то сила</w:t>
      </w:r>
      <w:r>
        <w:t xml:space="preserve"> тока в цепи </w:t>
      </w:r>
      <w:proofErr w:type="gramStart"/>
      <w:r>
        <w:t xml:space="preserve">будет равна 1,5 А. </w:t>
      </w:r>
      <w:r w:rsidRPr="009D0EE9">
        <w:t>Найдите</w:t>
      </w:r>
      <w:proofErr w:type="gramEnd"/>
      <w:r w:rsidRPr="009D0EE9">
        <w:t xml:space="preserve"> внутреннее сопротивление батарейки и ее ЭДС.</w:t>
      </w:r>
    </w:p>
    <w:p w:rsidR="008014A4" w:rsidRDefault="008014A4" w:rsidP="008014A4">
      <w:pPr>
        <w:jc w:val="both"/>
      </w:pPr>
    </w:p>
    <w:p w:rsidR="003B1733" w:rsidRDefault="003B1733"/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2E8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54A06BB"/>
    <w:multiLevelType w:val="hybridMultilevel"/>
    <w:tmpl w:val="A8009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8E38B8"/>
    <w:multiLevelType w:val="multilevel"/>
    <w:tmpl w:val="623AC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14A4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532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14A4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32D1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4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2017-12-15T06:59:00Z</dcterms:created>
  <dcterms:modified xsi:type="dcterms:W3CDTF">2017-12-15T06:59:00Z</dcterms:modified>
</cp:coreProperties>
</file>