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b/>
          <w:bCs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b/>
          <w:b/>
          <w:bCs/>
          <w:shd w:fill="FFFFFF" w:val="clear"/>
        </w:rPr>
      </w:pPr>
      <w:r>
        <w:rPr>
          <w:b/>
          <w:bCs/>
          <w:shd w:fill="FFFFFF" w:val="clear"/>
        </w:rPr>
        <w:t>Материалы для самостоятельного изучения</w:t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3"/>
        <w:gridCol w:w="2469"/>
        <w:gridCol w:w="4274"/>
        <w:gridCol w:w="2108"/>
      </w:tblGrid>
      <w:tr>
        <w:trPr/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№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Тема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Краткое содержание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Расположение материала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Республиканский реестр конкурсных мероприятий для выявления и поддержки одаренных и талантливых детей и молодежи в Республике Татарстан.</w:t>
            </w:r>
          </w:p>
        </w:tc>
        <w:tc>
          <w:tcPr>
            <w:tcW w:w="4274" w:type="dxa"/>
            <w:tcBorders/>
          </w:tcPr>
          <w:p>
            <w:pPr>
              <w:pStyle w:val="Regular"/>
              <w:widowControl/>
              <w:shd w:val="clear" w:color="auto" w:fill="FFFFFF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Основанием для поступления в Университет Талантов является наличие победы или призового места в олимпиадах и конкурсах из Республиканского реестра конкурсных мероприятий. Родителям предоставляется возможность ознакомления с перечнем конкурсов и олимпиад Республиканского реестра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Реестр выложен в группе Детского университета в социальной сети ВКонтакте</w:t>
            </w:r>
          </w:p>
        </w:tc>
      </w:tr>
      <w:tr>
        <w:trPr>
          <w:trHeight w:val="44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Масштабное исследование Сбербанка о современной молодежи.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Для лучшего понимания своего ребенка приводится известное масштабное исследование  30 фактов о современной молодежи в возрасте от 5 до 25 лет, 5 фокус-групп с родителями, ряд глубинных интервью с родителями и с экспертами.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Презентация выложена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Принципы воспитания Льва Выготского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Лев Выготский-одна из самых ярких звезд отечественной психологии. Принципы Льва Выготского лежат в основе современных воспитательных и образовательных практик, используются в лучших западных практиках, включая знаменитое "финское образование"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5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Родители в развитии ребенка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 </w:t>
            </w:r>
            <w:r>
              <w:rPr>
                <w:kern w:val="0"/>
                <w:shd w:fill="FFFFFF" w:val="clear"/>
                <w:lang w:val="ru-RU" w:bidi="ar-SA"/>
              </w:rPr>
              <w:t xml:space="preserve">Образовательный проект "Психология развития ребенка", подборка материалов 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both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6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Руководство для понимания вируса короны для любопытных детей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Коллеги из европейской сети Детских университетов поделились "Руководством для понимания вируса короны для любопытных детей", созданного итальянскими учеными и переведенного на 30 языков мира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Красочное руководство можно скачать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7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Гуманная педагогика и родительство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Гуманная педагогика. Шалва Амоношвили отвечает на вопросы родителей о воспитании и образовании детей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8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О перспективах развития проекта Детский университет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Интервью с директором по реализации проектов непрерывного образования о перспективах развития проекта Детский университет "Наука на ладони" Любовью Овсиенко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Ознакомиться с интервью можно  на сайте КНИТУ </w:t>
            </w:r>
          </w:p>
        </w:tc>
      </w:tr>
      <w:tr>
        <w:trPr>
          <w:trHeight w:val="44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9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Ты мой герой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Ты мой герой- это книга для детей из разных стран мира, затронутых пандемией </w:t>
            </w:r>
            <w:r>
              <w:rPr>
                <w:kern w:val="0"/>
                <w:shd w:fill="FFFFFF" w:val="clear"/>
                <w:lang w:val="en-US" w:bidi="ar-SA"/>
              </w:rPr>
              <w:t>COVID</w:t>
            </w:r>
            <w:r>
              <w:rPr>
                <w:kern w:val="0"/>
                <w:shd w:fill="FFFFFF" w:val="clear"/>
                <w:lang w:val="ru-RU" w:bidi="ar-SA"/>
              </w:rPr>
              <w:t>-19        (по материалам с сайта ВОЗ)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Книгу можно скачать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10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Беседы о профориентации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Работа с запросами родителей 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11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Детское экспериментирование (дошкольный возраст)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Как создать дома развивающую среду? Предоставить возможность ребенку экспериментировать. Эксперименты детей-это введение в науку, с их помощью  ребенок знакомится с миром. 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Примеры экспериментов и теоретический материал-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12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Модуль "5 стихий". Развиваемся дома.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Предлагается закрепить материал модуля "5 стихий" дома. Схематично приведены классические простейшие эксперименты для самых маленьких по обнаружению свойств воды и воздуха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Примеры экспериментов и теоретический материал-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13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Наш общий дом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Бережное отношение к родной земле, природным богатствам России и мира, развитие чувства ответственности за состояние природных ресурсов-одна из задач проекта Детский университет. Материал способствует рефлексии детей и взрослых на заданную тему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14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Развитие эмоционального интеллекта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Простые упражнения, которые научат ребенка понимать эмоции и управлять ими.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15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Исследовательская деятельность младших школьников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Младший школьный возраст является начальным этапом вхождения в научно-исследовательскую деятельность. Схематично приводятся этапы исследования и роль родителей в исследовательской деятельности ребенка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16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Детская проектная деятельность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Предлагается метод проектов, который позволяет связать учебные предметы с жизнью. Рассмотрены особенности метода и очевидные преимущества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17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Детский университет летом: эксперименты, вдохновление, творчество.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Примеры простейших экспериментов, которые можно проделать в природных условиях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18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Самостоятельность в обучении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Как научить ребенка учиться? Как сделать так, чтобы ребенок стал самостоятельным в учении? Рассматривается, в том числе, метод Монтессори.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19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Как ребенок учится управлять эмоциями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Проект "Психология развития": как дети учатся понимать эмоции и управлять ими, подготовленный совместно с Благотворительным фондом "Вклад в будущее" и проектом "Постнаука".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20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О проблемах русского языка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Русский язык как язык международного общения, русская орфография, русская пунктуация, диалекты русского языка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21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Как заинтересовать ребенка учебой?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Лекция психолога Екатерины Патяевой о внешней и внутренней мотивации, выученной беспомощности и эксперименте Барбары Шил. "Учить учиться" -совместный проект  "Постнауки" и Благотворительного фонда  "Вклад в будущее"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22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Тематическая подборка по экологическому воспитанию</w:t>
            </w:r>
          </w:p>
        </w:tc>
        <w:tc>
          <w:tcPr>
            <w:tcW w:w="4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у детей "экологического интеллекта"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23</w:t>
            </w:r>
          </w:p>
        </w:tc>
        <w:tc>
          <w:tcPr>
            <w:tcW w:w="24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Исследование своих способностей</w:t>
            </w:r>
          </w:p>
        </w:tc>
        <w:tc>
          <w:tcPr>
            <w:tcW w:w="4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Эффективные методы, помогающие ребенку познать и исследовать себя, свои возможности и способности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24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Полезные ссылки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Ссылки на  литературные  интернет- источники материалов педагогической направленности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25</w:t>
            </w:r>
          </w:p>
        </w:tc>
        <w:tc>
          <w:tcPr>
            <w:tcW w:w="24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Онлайн-библиотека Детского университета</w:t>
            </w:r>
          </w:p>
        </w:tc>
        <w:tc>
          <w:tcPr>
            <w:tcW w:w="4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Предлагается к прочтению "Атлас новых профессий 3.0", изданный в 2020 году.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 на сайте КНИТУ во вкладке детского университета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26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Зачем говорить с ребенком о финансах?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"Дети и деньги": полезный навигатор для родителей, которые хотят, чтобы их ребенок был финансово грамотным.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27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Учим ребенка ставить цели самостоятельно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Освоение ребенком азов целеполагания и планирования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28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Что такое навыки ХХ</w:t>
            </w:r>
            <w:r>
              <w:rPr>
                <w:kern w:val="0"/>
                <w:shd w:fill="FFFFFF" w:val="clear"/>
                <w:lang w:val="en-US" w:bidi="ar-SA"/>
              </w:rPr>
              <w:t>I</w:t>
            </w:r>
            <w:r>
              <w:rPr>
                <w:kern w:val="0"/>
                <w:shd w:fill="FFFFFF" w:val="clear"/>
                <w:lang w:val="ru-RU" w:bidi="ar-SA"/>
              </w:rPr>
              <w:t xml:space="preserve"> века?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Это навыки, которые позволят лучше ориентироваться в разных дисциплинах и разбираться в потоках новой информации. Цифровая грамотность, когнитивное развитие, социально-эмоциональное развитие, финансовая грамотность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29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Урок цифры: искусственный интеллект и машинное обучение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Какие задачи решает искусственный интеллект сейчас и как он будет выглядеть в далеком будущем? Кто такой </w:t>
            </w:r>
            <w:r>
              <w:rPr>
                <w:kern w:val="0"/>
                <w:shd w:fill="FFFFFF" w:val="clear"/>
                <w:lang w:val="en-US" w:bidi="ar-SA"/>
              </w:rPr>
              <w:t xml:space="preserve">Data scientist </w:t>
            </w:r>
            <w:r>
              <w:rPr>
                <w:kern w:val="0"/>
                <w:shd w:fill="FFFFFF" w:val="clear"/>
                <w:lang w:val="ru-RU" w:bidi="ar-SA"/>
              </w:rPr>
              <w:t>и как им стать?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30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Что такое проектное обучение?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Чем проектное обучение отличается от обычного? В чем польза и смысл проектного обучения?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Материалы-в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31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Неделя Профпроб для подростков 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Профпробы в виде онлайн-встреч с экспертами по промышленному дизайну, </w:t>
            </w:r>
            <w:r>
              <w:rPr>
                <w:kern w:val="0"/>
                <w:shd w:fill="FFFFFF" w:val="clear"/>
                <w:lang w:val="en-US" w:bidi="ar-SA"/>
              </w:rPr>
              <w:t>web</w:t>
            </w:r>
            <w:r>
              <w:rPr>
                <w:kern w:val="0"/>
                <w:shd w:fill="FFFFFF" w:val="clear"/>
                <w:lang w:val="ru-RU" w:bidi="ar-SA"/>
              </w:rPr>
              <w:t>-разработке,экология и др. направлениям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Ссылка на  </w:t>
            </w:r>
            <w:r>
              <w:rPr>
                <w:kern w:val="0"/>
                <w:shd w:fill="FFFFFF" w:val="clear"/>
                <w:lang w:val="en-US" w:bidi="ar-SA"/>
              </w:rPr>
              <w:t>Zoom</w:t>
            </w:r>
            <w:r>
              <w:rPr>
                <w:kern w:val="0"/>
                <w:shd w:fill="FFFFFF" w:val="clear"/>
                <w:lang w:val="ru-RU" w:bidi="ar-SA"/>
              </w:rPr>
              <w:t>-конференцию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32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Ведущие ученые рассказывают о физике будущего на фестивале </w:t>
            </w:r>
            <w:r>
              <w:rPr>
                <w:kern w:val="0"/>
                <w:shd w:fill="FFFFFF" w:val="clear"/>
                <w:lang w:val="en-US" w:bidi="ar-SA"/>
              </w:rPr>
              <w:t>NAUKA</w:t>
            </w:r>
            <w:r>
              <w:rPr>
                <w:kern w:val="0"/>
                <w:shd w:fill="FFFFFF" w:val="clear"/>
                <w:lang w:val="ru-RU" w:bidi="ar-SA"/>
              </w:rPr>
              <w:t xml:space="preserve"> 0+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Как сформировалась вселенная, с помощью каких инструментов физики изучают окружающий мир, как междисциплинарный подход улучшают научный поиск.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33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 </w:t>
            </w:r>
            <w:r>
              <w:rPr>
                <w:kern w:val="0"/>
                <w:shd w:fill="FFFFFF" w:val="clear"/>
                <w:lang w:val="ru-RU" w:bidi="ar-SA"/>
              </w:rPr>
              <w:t>Утвержденный Перечень олимпиад школьников на 2020/21 год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В список вощли 83 соревнования. Победители и призеры олимпиад могут получить льготы при поступлении в российские вузы.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34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Цифровая грамотность для детей 5-7 лет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Подборка от Навигатора по образовательным продуктам  благотворительного фонда "Вклад в будущее"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35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Социально-эмоциональный интеллект для детей 8-11лет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Как распознавать эмоции, умение управлять эмоциями, понимать намерения и желания других людей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36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 </w:t>
            </w:r>
            <w:r>
              <w:rPr>
                <w:kern w:val="0"/>
                <w:shd w:fill="FFFFFF" w:val="clear"/>
                <w:lang w:val="ru-RU" w:bidi="ar-SA"/>
              </w:rPr>
              <w:t>Международная олимпиада по математике с 1 по 11й класс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Задания олимпиады даны в игровой форме, не требуют специальных знаний и нацелены на тренировку логики , внимания, пространственного воображения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37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Всероссийская неделя финансовой грамотности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Деловые игры, мастер-классы, открытые уроки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на трансляцию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38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Информация о программах Республиканского центра выявления и поддержки одаренных детей Республики Татарстан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Бесплатные дистанционные программы по биологии, экологии, нанотехнологиях и др.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39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Как помочь ребенку развить навыки 21 века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Экологическое мышление, когнитивное развитие, финансовая грамотность, цифровая грамотность, социально-эмоциональное развитие 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40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Информация о творческом конкурсе "Вперед в прошлое" для детей с 1 по 11 класс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Условия конкурса, положение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41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Фестиваль идей и технологий "</w:t>
            </w:r>
            <w:r>
              <w:rPr>
                <w:kern w:val="0"/>
                <w:shd w:fill="FFFFFF" w:val="clear"/>
                <w:lang w:val="en-US" w:bidi="ar-SA"/>
              </w:rPr>
              <w:t>Rukami</w:t>
            </w:r>
            <w:r>
              <w:rPr>
                <w:kern w:val="0"/>
                <w:shd w:fill="FFFFFF" w:val="clear"/>
                <w:lang w:val="ru-RU" w:bidi="ar-SA"/>
              </w:rPr>
              <w:t>"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Трансляция фестиваля технического творчества Кружкового движения НТИ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42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Республиканское родительское собрание "Мой ребенок в интернете"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Мой ребенок много времени проводит в интернете, играет в компьютерные игры. Что мне делать: поговорить, ограничить доступ?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43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Ю.Б. Гиппенрейтер Родителям: книга вопросов и ответов</w:t>
            </w:r>
          </w:p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Книга "Родитель и учитель"</w:t>
            </w:r>
          </w:p>
        </w:tc>
        <w:tc>
          <w:tcPr>
            <w:tcW w:w="6382" w:type="dxa"/>
            <w:gridSpan w:val="2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Книги в пдф-формате можно скачать по ссылке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44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Улучшим экологию вместе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Приглашение школьников и родителей присоединиться к проекту по возрождению редких растений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45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Наталья Еремина "Как делать подростковые проекты"</w:t>
            </w:r>
          </w:p>
        </w:tc>
        <w:tc>
          <w:tcPr>
            <w:tcW w:w="6382" w:type="dxa"/>
            <w:gridSpan w:val="2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Книга в пдф-формате можно скачать по ссылке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46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Конкурс для детей от 6 до 17 лет "Моя космическая идея"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Информация о номинациях и условиях конкурса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47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Конкурс научно-технологических проектов "Большие вызовы"</w:t>
            </w:r>
          </w:p>
        </w:tc>
        <w:tc>
          <w:tcPr>
            <w:tcW w:w="6382" w:type="dxa"/>
            <w:gridSpan w:val="2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Информация о конкурсе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48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Подборка от Навигатора по образовательным продуктам для когнитивного развития детей 5-7 лет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Игры, книги, курсы и много другое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49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Конкурс "Большая перемена" для учащихся 5-10 классов</w:t>
            </w:r>
          </w:p>
        </w:tc>
        <w:tc>
          <w:tcPr>
            <w:tcW w:w="6382" w:type="dxa"/>
            <w:gridSpan w:val="2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Направления и условия конкурса опубликованы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50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Тематический день для детей "День кукольной одежды"</w:t>
            </w:r>
          </w:p>
        </w:tc>
        <w:tc>
          <w:tcPr>
            <w:tcW w:w="4274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Тематическая подборка (познавательная беседа, дидактическая игра, загадки, сюжетно-ролевые игры, изготовление коллекции одежды, интересные идеи для творчества</w:t>
            </w:r>
          </w:p>
        </w:tc>
        <w:tc>
          <w:tcPr>
            <w:tcW w:w="2108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51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Международная выставка юных изобретателей для школьников от 6 до 18 лет</w:t>
            </w:r>
          </w:p>
        </w:tc>
        <w:tc>
          <w:tcPr>
            <w:tcW w:w="6382" w:type="dxa"/>
            <w:gridSpan w:val="2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Направления и условия конкурса опубликованы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52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Конкурс "Моя страна-моя Россия"</w:t>
            </w:r>
          </w:p>
        </w:tc>
        <w:tc>
          <w:tcPr>
            <w:tcW w:w="6382" w:type="dxa"/>
            <w:gridSpan w:val="2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Направления и условия конкурса опубликованы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53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Онлайн-урок Председателя Банка России Эльвиры Набиуллиной для школьников </w:t>
            </w:r>
          </w:p>
        </w:tc>
        <w:tc>
          <w:tcPr>
            <w:tcW w:w="6382" w:type="dxa"/>
            <w:gridSpan w:val="2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размещена в группе Детского университета в социальной сети ВКонтакте</w:t>
            </w:r>
          </w:p>
        </w:tc>
      </w:tr>
      <w:tr>
        <w:trPr>
          <w:trHeight w:val="455" w:hRule="atLeast"/>
        </w:trPr>
        <w:tc>
          <w:tcPr>
            <w:tcW w:w="493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54</w:t>
            </w:r>
          </w:p>
        </w:tc>
        <w:tc>
          <w:tcPr>
            <w:tcW w:w="2469" w:type="dxa"/>
            <w:tcBorders/>
          </w:tcPr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Мастер-классы для родителей "Формула образования"</w:t>
            </w:r>
          </w:p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Агентство стратегических инициатив</w:t>
            </w:r>
          </w:p>
          <w:p>
            <w:pPr>
              <w:pStyle w:val="NormalWeb"/>
              <w:widowControl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</w:tc>
        <w:tc>
          <w:tcPr>
            <w:tcW w:w="6382" w:type="dxa"/>
            <w:gridSpan w:val="2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От детской идеи до преобразования мира: как формируется поколение, способное менять мир к лучшему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БезОПАСНО: как стелить солому, но не запрещать становиться взрослым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Будущие лидеры России начинаются с читающих мама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Персональное лидерство как авторство собственной жизни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Спикеры-Виктория Шиманская, доктор психологии, Наталья Долина, профессор МГМИО и др.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на онлайн-трансляцию опубликована в группе Детского университета в социальной сети ВКонтакте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304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link w:val="40"/>
    <w:uiPriority w:val="9"/>
    <w:qFormat/>
    <w:rsid w:val="00404198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3eac"/>
    <w:rPr>
      <w:b/>
      <w:bCs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40419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941ac7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2438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egular" w:customStyle="1">
    <w:name w:val="regular"/>
    <w:basedOn w:val="Normal"/>
    <w:qFormat/>
    <w:rsid w:val="004041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4b094f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768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7DEF-4043-48A8-9FBD-05DBF83B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LibreOffice/7.1.2.2$Windows_X86_64 LibreOffice_project/8a45595d069ef5570103caea1b71cc9d82b2aae4</Application>
  <AppVersion>15.0000</AppVersion>
  <Pages>7</Pages>
  <Words>1628</Words>
  <Characters>11086</Characters>
  <CharactersWithSpaces>12526</CharactersWithSpaces>
  <Paragraphs>216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2021-06-18T08:18:00Z</dcterms:created>
  <dc:creator>olga</dc:creator>
  <dc:description/>
  <dc:language>ru-RU</dc:language>
  <cp:lastModifiedBy/>
  <dcterms:modified xsi:type="dcterms:W3CDTF">2021-06-18T16:13:14Z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