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E889E" w14:textId="4CEC7EE0" w:rsidR="009379C0" w:rsidRPr="00FA64B4" w:rsidRDefault="009379C0" w:rsidP="0080650E">
      <w:pPr>
        <w:pStyle w:val="2"/>
        <w:spacing w:before="65"/>
        <w:ind w:left="0"/>
        <w:jc w:val="center"/>
        <w:rPr>
          <w:sz w:val="23"/>
          <w:szCs w:val="23"/>
        </w:rPr>
      </w:pPr>
      <w:r w:rsidRPr="00FA64B4">
        <w:rPr>
          <w:sz w:val="23"/>
          <w:szCs w:val="23"/>
        </w:rPr>
        <w:t>ИНФОРМАЦИОННОЕ ПИСЬМО</w:t>
      </w:r>
    </w:p>
    <w:p w14:paraId="0D3BF3F6" w14:textId="77777777" w:rsidR="009379C0" w:rsidRPr="00FA64B4" w:rsidRDefault="009379C0" w:rsidP="0080650E">
      <w:pPr>
        <w:spacing w:before="11"/>
        <w:jc w:val="center"/>
        <w:rPr>
          <w:b/>
          <w:sz w:val="23"/>
          <w:szCs w:val="23"/>
        </w:rPr>
      </w:pPr>
    </w:p>
    <w:p w14:paraId="26716E74" w14:textId="77777777" w:rsidR="0080650E" w:rsidRDefault="009379C0" w:rsidP="0080650E">
      <w:pPr>
        <w:jc w:val="center"/>
        <w:rPr>
          <w:b/>
          <w:sz w:val="23"/>
          <w:szCs w:val="23"/>
        </w:rPr>
      </w:pPr>
      <w:r w:rsidRPr="00FA64B4">
        <w:rPr>
          <w:b/>
          <w:sz w:val="23"/>
          <w:szCs w:val="23"/>
        </w:rPr>
        <w:t>МЕЖДУНАРОДНАЯ</w:t>
      </w:r>
      <w:r w:rsidRPr="00FA64B4">
        <w:rPr>
          <w:b/>
          <w:spacing w:val="-7"/>
          <w:sz w:val="23"/>
          <w:szCs w:val="23"/>
        </w:rPr>
        <w:t xml:space="preserve"> </w:t>
      </w:r>
      <w:r w:rsidR="0080650E">
        <w:rPr>
          <w:b/>
          <w:spacing w:val="-7"/>
          <w:sz w:val="23"/>
          <w:szCs w:val="23"/>
        </w:rPr>
        <w:t xml:space="preserve">НАУЧНО-ПРАКТИЧЕСКАЯ </w:t>
      </w:r>
      <w:r w:rsidRPr="00FA64B4">
        <w:rPr>
          <w:b/>
          <w:sz w:val="23"/>
          <w:szCs w:val="23"/>
        </w:rPr>
        <w:t>КОНФЕРЕНЦИЯ</w:t>
      </w:r>
      <w:r w:rsidR="001A4127" w:rsidRPr="00FA64B4">
        <w:rPr>
          <w:b/>
          <w:sz w:val="23"/>
          <w:szCs w:val="23"/>
        </w:rPr>
        <w:t xml:space="preserve"> </w:t>
      </w:r>
    </w:p>
    <w:p w14:paraId="500AE0AF" w14:textId="6DEC89DA" w:rsidR="009379C0" w:rsidRPr="0080650E" w:rsidRDefault="009379C0" w:rsidP="0080650E">
      <w:pPr>
        <w:jc w:val="center"/>
        <w:rPr>
          <w:b/>
          <w:color w:val="FF0000"/>
          <w:sz w:val="23"/>
          <w:szCs w:val="23"/>
        </w:rPr>
      </w:pPr>
      <w:r w:rsidRPr="00FA64B4">
        <w:rPr>
          <w:b/>
          <w:sz w:val="23"/>
          <w:szCs w:val="23"/>
        </w:rPr>
        <w:t xml:space="preserve">«СОВРЕМЕННЫЕ МАСС МЕДИА И ИХ РОЛЬ В РАЗВИТИИИ </w:t>
      </w:r>
      <w:r w:rsidR="0080650E" w:rsidRPr="0080650E">
        <w:rPr>
          <w:b/>
          <w:sz w:val="23"/>
          <w:szCs w:val="23"/>
        </w:rPr>
        <w:t>ИСТОРИКО-КУЛЬТУРНОГО И ПОЗНАВАТЕЛЬНОГО ТУРИЗМА</w:t>
      </w:r>
    </w:p>
    <w:p w14:paraId="4C5A7BE1" w14:textId="77777777" w:rsidR="009379C0" w:rsidRPr="00FA64B4" w:rsidRDefault="009379C0" w:rsidP="009379C0">
      <w:pPr>
        <w:spacing w:before="9"/>
        <w:rPr>
          <w:b/>
          <w:sz w:val="23"/>
          <w:szCs w:val="23"/>
        </w:rPr>
      </w:pPr>
    </w:p>
    <w:p w14:paraId="464F4C91" w14:textId="2F8C751F" w:rsidR="009379C0" w:rsidRPr="00FA64B4" w:rsidRDefault="009379C0" w:rsidP="00C358BB">
      <w:pPr>
        <w:ind w:right="72" w:firstLine="567"/>
        <w:jc w:val="both"/>
        <w:rPr>
          <w:sz w:val="23"/>
          <w:szCs w:val="23"/>
        </w:rPr>
      </w:pPr>
      <w:r w:rsidRPr="00FA64B4">
        <w:rPr>
          <w:sz w:val="23"/>
          <w:szCs w:val="23"/>
        </w:rPr>
        <w:t xml:space="preserve">Цель конференции: </w:t>
      </w:r>
      <w:r w:rsidR="00067D9F">
        <w:rPr>
          <w:sz w:val="23"/>
          <w:szCs w:val="23"/>
        </w:rPr>
        <w:t xml:space="preserve">Привлечение внимания к </w:t>
      </w:r>
      <w:r w:rsidR="0080650E">
        <w:rPr>
          <w:sz w:val="23"/>
          <w:szCs w:val="23"/>
        </w:rPr>
        <w:t>сохранению историко</w:t>
      </w:r>
      <w:r w:rsidR="00067D9F">
        <w:rPr>
          <w:sz w:val="23"/>
          <w:szCs w:val="23"/>
        </w:rPr>
        <w:t xml:space="preserve">-культурного наследия и расширению знаний о исторических объектах как важного фактора развития мировой </w:t>
      </w:r>
      <w:r w:rsidR="0080650E">
        <w:rPr>
          <w:sz w:val="23"/>
          <w:szCs w:val="23"/>
        </w:rPr>
        <w:t>индустрии</w:t>
      </w:r>
      <w:r w:rsidR="00067D9F">
        <w:rPr>
          <w:sz w:val="23"/>
          <w:szCs w:val="23"/>
        </w:rPr>
        <w:t xml:space="preserve"> туризма. </w:t>
      </w:r>
      <w:r w:rsidRPr="00FA64B4">
        <w:rPr>
          <w:sz w:val="23"/>
          <w:szCs w:val="23"/>
        </w:rPr>
        <w:t xml:space="preserve">Разработка </w:t>
      </w:r>
      <w:r w:rsidR="00067D9F">
        <w:rPr>
          <w:sz w:val="23"/>
          <w:szCs w:val="23"/>
        </w:rPr>
        <w:t>концепции</w:t>
      </w:r>
      <w:r w:rsidRPr="00FA64B4">
        <w:rPr>
          <w:sz w:val="23"/>
          <w:szCs w:val="23"/>
        </w:rPr>
        <w:t xml:space="preserve"> развития </w:t>
      </w:r>
      <w:r w:rsidR="00C358BB">
        <w:rPr>
          <w:sz w:val="23"/>
          <w:szCs w:val="23"/>
        </w:rPr>
        <w:t>историко-</w:t>
      </w:r>
      <w:r w:rsidR="0080650E">
        <w:rPr>
          <w:sz w:val="23"/>
          <w:szCs w:val="23"/>
        </w:rPr>
        <w:t>культурного</w:t>
      </w:r>
      <w:r w:rsidR="00C358BB">
        <w:rPr>
          <w:sz w:val="23"/>
          <w:szCs w:val="23"/>
        </w:rPr>
        <w:t xml:space="preserve"> и познавательного</w:t>
      </w:r>
      <w:r w:rsidRPr="00FA64B4">
        <w:rPr>
          <w:sz w:val="23"/>
          <w:szCs w:val="23"/>
        </w:rPr>
        <w:t xml:space="preserve"> туризма, создание бизнес-проектов при участии средств массовой информации по привлечению инвестиций в индустрию туризма, </w:t>
      </w:r>
      <w:r w:rsidR="0080650E">
        <w:rPr>
          <w:sz w:val="23"/>
          <w:szCs w:val="23"/>
        </w:rPr>
        <w:t xml:space="preserve">содействие сохранению объектов культурного и природного наследия, </w:t>
      </w:r>
      <w:r w:rsidRPr="00FA64B4">
        <w:rPr>
          <w:sz w:val="23"/>
          <w:szCs w:val="23"/>
        </w:rPr>
        <w:t>развитие и координация взаимодействия центров подготовки специалистов, для работы в направлении туристических СМИ.</w:t>
      </w:r>
    </w:p>
    <w:p w14:paraId="6B392ABE" w14:textId="0C8AEE3B" w:rsidR="009379C0" w:rsidRPr="00FA64B4" w:rsidRDefault="009379C0" w:rsidP="008647B8">
      <w:pPr>
        <w:ind w:right="72" w:firstLine="567"/>
        <w:jc w:val="both"/>
        <w:rPr>
          <w:sz w:val="23"/>
          <w:szCs w:val="23"/>
        </w:rPr>
      </w:pPr>
      <w:r w:rsidRPr="00FA64B4">
        <w:rPr>
          <w:sz w:val="23"/>
          <w:szCs w:val="23"/>
        </w:rPr>
        <w:t>Участники конференции: для участия в конференции приглашаются представители органов исполнительной власти, специалисты министерств и ведомств, вузов, историко-культурных и научно - исследовательских центров по подготовке специалистов туристического бизнеса, руководители санаторно- курортных учреждений, сотрудники музеев, музеев – заповедников, руководители бизнес-структур, журналисты из России, стран ближнего и дальнего зарубежья</w:t>
      </w:r>
      <w:r w:rsidR="0080650E">
        <w:rPr>
          <w:sz w:val="23"/>
          <w:szCs w:val="23"/>
        </w:rPr>
        <w:t>, ученые исследователи, краеведы</w:t>
      </w:r>
      <w:r w:rsidRPr="00FA64B4">
        <w:rPr>
          <w:sz w:val="23"/>
          <w:szCs w:val="23"/>
        </w:rPr>
        <w:t xml:space="preserve"> и иные заинтересованные лица, разделяющие тематику конференции.</w:t>
      </w:r>
    </w:p>
    <w:p w14:paraId="0B29B396" w14:textId="77777777" w:rsidR="009379C0" w:rsidRPr="00FA64B4" w:rsidRDefault="009379C0" w:rsidP="00FA64B4">
      <w:pPr>
        <w:spacing w:before="123"/>
        <w:ind w:right="72" w:firstLine="567"/>
        <w:jc w:val="center"/>
        <w:rPr>
          <w:b/>
          <w:sz w:val="23"/>
          <w:szCs w:val="23"/>
        </w:rPr>
      </w:pPr>
      <w:r w:rsidRPr="00FA64B4">
        <w:rPr>
          <w:b/>
          <w:sz w:val="23"/>
          <w:szCs w:val="23"/>
        </w:rPr>
        <w:t>ТЕМАТИКА</w:t>
      </w:r>
    </w:p>
    <w:p w14:paraId="59DB3F02" w14:textId="1F4787F6" w:rsidR="009379C0" w:rsidRPr="00FA64B4" w:rsidRDefault="009379C0" w:rsidP="00875443">
      <w:pPr>
        <w:pStyle w:val="a5"/>
        <w:numPr>
          <w:ilvl w:val="0"/>
          <w:numId w:val="1"/>
        </w:numPr>
        <w:tabs>
          <w:tab w:val="left" w:pos="1317"/>
        </w:tabs>
        <w:spacing w:before="117"/>
        <w:ind w:left="0" w:right="72" w:firstLine="567"/>
        <w:jc w:val="both"/>
        <w:rPr>
          <w:sz w:val="23"/>
          <w:szCs w:val="23"/>
        </w:rPr>
      </w:pPr>
      <w:r w:rsidRPr="00FA64B4">
        <w:rPr>
          <w:sz w:val="23"/>
          <w:szCs w:val="23"/>
        </w:rPr>
        <w:t xml:space="preserve">Роль </w:t>
      </w:r>
      <w:r w:rsidR="00875443">
        <w:rPr>
          <w:sz w:val="23"/>
          <w:szCs w:val="23"/>
        </w:rPr>
        <w:t xml:space="preserve">научного сообщества и </w:t>
      </w:r>
      <w:r w:rsidRPr="00FA64B4">
        <w:rPr>
          <w:sz w:val="23"/>
          <w:szCs w:val="23"/>
        </w:rPr>
        <w:t xml:space="preserve">СМИ в </w:t>
      </w:r>
      <w:r w:rsidR="0080650E">
        <w:rPr>
          <w:sz w:val="23"/>
          <w:szCs w:val="23"/>
        </w:rPr>
        <w:t>популяризации</w:t>
      </w:r>
      <w:r w:rsidR="00875443">
        <w:rPr>
          <w:sz w:val="23"/>
          <w:szCs w:val="23"/>
        </w:rPr>
        <w:t xml:space="preserve"> и продвижении</w:t>
      </w:r>
      <w:r w:rsidR="00491E81">
        <w:rPr>
          <w:sz w:val="23"/>
          <w:szCs w:val="23"/>
        </w:rPr>
        <w:t xml:space="preserve"> историко-культурного и познавательного туризма</w:t>
      </w:r>
      <w:r w:rsidRPr="00FA64B4">
        <w:rPr>
          <w:sz w:val="23"/>
          <w:szCs w:val="23"/>
        </w:rPr>
        <w:t>.</w:t>
      </w:r>
    </w:p>
    <w:p w14:paraId="4B0D0E70" w14:textId="77777777" w:rsidR="009379C0" w:rsidRPr="00FA64B4" w:rsidRDefault="009379C0" w:rsidP="007F491B">
      <w:pPr>
        <w:pStyle w:val="a5"/>
        <w:numPr>
          <w:ilvl w:val="0"/>
          <w:numId w:val="1"/>
        </w:numPr>
        <w:tabs>
          <w:tab w:val="left" w:pos="1265"/>
        </w:tabs>
        <w:ind w:left="0" w:right="72" w:firstLine="567"/>
        <w:jc w:val="both"/>
        <w:rPr>
          <w:sz w:val="23"/>
          <w:szCs w:val="23"/>
        </w:rPr>
      </w:pPr>
      <w:r w:rsidRPr="00FA64B4">
        <w:rPr>
          <w:sz w:val="23"/>
          <w:szCs w:val="23"/>
        </w:rPr>
        <w:t xml:space="preserve">Возможности спутникового телевидения в </w:t>
      </w:r>
      <w:r w:rsidR="007F491B">
        <w:rPr>
          <w:sz w:val="23"/>
          <w:szCs w:val="23"/>
        </w:rPr>
        <w:t xml:space="preserve">популяризации исторических объектов и </w:t>
      </w:r>
      <w:r w:rsidRPr="00FA64B4">
        <w:rPr>
          <w:sz w:val="23"/>
          <w:szCs w:val="23"/>
        </w:rPr>
        <w:t>формировании культуры современного</w:t>
      </w:r>
      <w:r w:rsidRPr="00FA64B4">
        <w:rPr>
          <w:spacing w:val="-2"/>
          <w:sz w:val="23"/>
          <w:szCs w:val="23"/>
        </w:rPr>
        <w:t xml:space="preserve"> </w:t>
      </w:r>
      <w:r w:rsidRPr="00FA64B4">
        <w:rPr>
          <w:sz w:val="23"/>
          <w:szCs w:val="23"/>
        </w:rPr>
        <w:t>туризма.</w:t>
      </w:r>
    </w:p>
    <w:p w14:paraId="4EEFA8F1" w14:textId="183CE29A" w:rsidR="009379C0" w:rsidRPr="00FA64B4" w:rsidRDefault="009379C0" w:rsidP="00491E81">
      <w:pPr>
        <w:pStyle w:val="a5"/>
        <w:numPr>
          <w:ilvl w:val="0"/>
          <w:numId w:val="1"/>
        </w:numPr>
        <w:tabs>
          <w:tab w:val="left" w:pos="1381"/>
        </w:tabs>
        <w:ind w:left="0" w:right="72" w:firstLine="567"/>
        <w:jc w:val="both"/>
        <w:rPr>
          <w:sz w:val="23"/>
          <w:szCs w:val="23"/>
        </w:rPr>
      </w:pPr>
      <w:r w:rsidRPr="00FA64B4">
        <w:rPr>
          <w:sz w:val="23"/>
          <w:szCs w:val="23"/>
        </w:rPr>
        <w:t xml:space="preserve">Социальные </w:t>
      </w:r>
      <w:proofErr w:type="spellStart"/>
      <w:r w:rsidRPr="00FA64B4">
        <w:rPr>
          <w:sz w:val="23"/>
          <w:szCs w:val="23"/>
        </w:rPr>
        <w:t>Меdia</w:t>
      </w:r>
      <w:proofErr w:type="spellEnd"/>
      <w:r w:rsidRPr="00FA64B4">
        <w:rPr>
          <w:sz w:val="23"/>
          <w:szCs w:val="23"/>
        </w:rPr>
        <w:t xml:space="preserve"> и сеть Интернет в </w:t>
      </w:r>
      <w:r w:rsidR="0080650E">
        <w:rPr>
          <w:sz w:val="23"/>
          <w:szCs w:val="23"/>
        </w:rPr>
        <w:t>сохранении</w:t>
      </w:r>
      <w:r w:rsidR="00491E81">
        <w:rPr>
          <w:sz w:val="23"/>
          <w:szCs w:val="23"/>
        </w:rPr>
        <w:t xml:space="preserve"> историко-культурного наследия региона (Республики Татарстан)</w:t>
      </w:r>
      <w:r w:rsidRPr="00FA64B4">
        <w:rPr>
          <w:sz w:val="23"/>
          <w:szCs w:val="23"/>
        </w:rPr>
        <w:t>.</w:t>
      </w:r>
    </w:p>
    <w:p w14:paraId="5B30FF9D" w14:textId="77777777" w:rsidR="00FA64B4" w:rsidRPr="00FA64B4" w:rsidRDefault="009379C0" w:rsidP="00FA64B4">
      <w:pPr>
        <w:pStyle w:val="a5"/>
        <w:numPr>
          <w:ilvl w:val="0"/>
          <w:numId w:val="1"/>
        </w:numPr>
        <w:tabs>
          <w:tab w:val="left" w:pos="1530"/>
        </w:tabs>
        <w:spacing w:before="1"/>
        <w:ind w:left="0" w:right="72" w:firstLine="567"/>
        <w:jc w:val="both"/>
        <w:rPr>
          <w:sz w:val="23"/>
          <w:szCs w:val="23"/>
        </w:rPr>
      </w:pPr>
      <w:r w:rsidRPr="00FA64B4">
        <w:rPr>
          <w:sz w:val="23"/>
          <w:szCs w:val="23"/>
        </w:rPr>
        <w:t>Современные эффективные технологии СМИ и международные коммуникации в создании востребованного туристического</w:t>
      </w:r>
      <w:r w:rsidRPr="00FA64B4">
        <w:rPr>
          <w:spacing w:val="-2"/>
          <w:sz w:val="23"/>
          <w:szCs w:val="23"/>
        </w:rPr>
        <w:t xml:space="preserve"> </w:t>
      </w:r>
      <w:r w:rsidRPr="00FA64B4">
        <w:rPr>
          <w:sz w:val="23"/>
          <w:szCs w:val="23"/>
        </w:rPr>
        <w:t>продукта.</w:t>
      </w:r>
    </w:p>
    <w:p w14:paraId="01CB109E" w14:textId="77777777" w:rsidR="009379C0" w:rsidRPr="00FA64B4" w:rsidRDefault="009379C0" w:rsidP="00FA64B4">
      <w:pPr>
        <w:pStyle w:val="a5"/>
        <w:numPr>
          <w:ilvl w:val="0"/>
          <w:numId w:val="1"/>
        </w:numPr>
        <w:tabs>
          <w:tab w:val="left" w:pos="1267"/>
        </w:tabs>
        <w:ind w:left="0" w:right="72" w:firstLine="567"/>
        <w:jc w:val="both"/>
        <w:rPr>
          <w:sz w:val="23"/>
          <w:szCs w:val="23"/>
        </w:rPr>
      </w:pPr>
      <w:r w:rsidRPr="00FA64B4">
        <w:rPr>
          <w:sz w:val="23"/>
          <w:szCs w:val="23"/>
        </w:rPr>
        <w:t>Качества медиапродукта в формировании культуры туризма будущего поколения.</w:t>
      </w:r>
    </w:p>
    <w:p w14:paraId="6649240F" w14:textId="77777777" w:rsidR="009379C0" w:rsidRPr="00FA64B4" w:rsidRDefault="009379C0" w:rsidP="00FA64B4">
      <w:pPr>
        <w:pStyle w:val="a5"/>
        <w:numPr>
          <w:ilvl w:val="0"/>
          <w:numId w:val="1"/>
        </w:numPr>
        <w:tabs>
          <w:tab w:val="left" w:pos="1214"/>
        </w:tabs>
        <w:spacing w:line="299" w:lineRule="exact"/>
        <w:ind w:left="0" w:right="72" w:firstLine="567"/>
        <w:jc w:val="both"/>
        <w:rPr>
          <w:sz w:val="23"/>
          <w:szCs w:val="23"/>
        </w:rPr>
      </w:pPr>
      <w:r w:rsidRPr="00FA64B4">
        <w:rPr>
          <w:sz w:val="23"/>
          <w:szCs w:val="23"/>
        </w:rPr>
        <w:t xml:space="preserve">Практика знаний масс </w:t>
      </w:r>
      <w:proofErr w:type="spellStart"/>
      <w:r w:rsidRPr="00FA64B4">
        <w:rPr>
          <w:sz w:val="23"/>
          <w:szCs w:val="23"/>
        </w:rPr>
        <w:t>Media</w:t>
      </w:r>
      <w:proofErr w:type="spellEnd"/>
      <w:r w:rsidRPr="00FA64B4">
        <w:rPr>
          <w:sz w:val="23"/>
          <w:szCs w:val="23"/>
        </w:rPr>
        <w:t xml:space="preserve"> в туристской образовательной</w:t>
      </w:r>
      <w:r w:rsidRPr="00FA64B4">
        <w:rPr>
          <w:spacing w:val="-7"/>
          <w:sz w:val="23"/>
          <w:szCs w:val="23"/>
        </w:rPr>
        <w:t xml:space="preserve"> </w:t>
      </w:r>
      <w:r w:rsidRPr="00FA64B4">
        <w:rPr>
          <w:sz w:val="23"/>
          <w:szCs w:val="23"/>
        </w:rPr>
        <w:t>системе.</w:t>
      </w:r>
    </w:p>
    <w:p w14:paraId="1EF9492B" w14:textId="77777777" w:rsidR="009379C0" w:rsidRPr="00FA64B4" w:rsidRDefault="009379C0" w:rsidP="00FA64B4">
      <w:pPr>
        <w:spacing w:before="122"/>
        <w:ind w:right="72" w:firstLine="567"/>
        <w:jc w:val="center"/>
        <w:rPr>
          <w:b/>
          <w:sz w:val="23"/>
          <w:szCs w:val="23"/>
        </w:rPr>
      </w:pPr>
      <w:r w:rsidRPr="00FA64B4">
        <w:rPr>
          <w:b/>
          <w:sz w:val="23"/>
          <w:szCs w:val="23"/>
        </w:rPr>
        <w:t>УСЛОВИЯ УЧАСТИЯ</w:t>
      </w:r>
    </w:p>
    <w:p w14:paraId="5C78A872" w14:textId="77777777" w:rsidR="009379C0" w:rsidRPr="00FA64B4" w:rsidRDefault="009379C0" w:rsidP="00FA64B4">
      <w:pPr>
        <w:spacing w:before="118"/>
        <w:ind w:right="72" w:firstLine="567"/>
        <w:jc w:val="both"/>
        <w:rPr>
          <w:sz w:val="23"/>
          <w:szCs w:val="23"/>
        </w:rPr>
      </w:pPr>
      <w:r w:rsidRPr="00FA64B4">
        <w:rPr>
          <w:sz w:val="23"/>
          <w:szCs w:val="23"/>
        </w:rPr>
        <w:t>К участию допускаются оригинальные, законченные научно- исследовательские работы, написанные на русском и английском языках. Все статьи проходят обязательное рецензирование и опубликуется в виде электронного сборника в системе РИНЦ.</w:t>
      </w:r>
    </w:p>
    <w:p w14:paraId="1BE3159A" w14:textId="4DEC18ED" w:rsidR="009379C0" w:rsidRPr="00FA64B4" w:rsidRDefault="009379C0" w:rsidP="00FA64B4">
      <w:pPr>
        <w:ind w:right="72" w:firstLine="567"/>
        <w:jc w:val="both"/>
        <w:rPr>
          <w:sz w:val="23"/>
          <w:szCs w:val="23"/>
        </w:rPr>
      </w:pPr>
      <w:r w:rsidRPr="00FA64B4">
        <w:rPr>
          <w:sz w:val="23"/>
          <w:szCs w:val="23"/>
        </w:rPr>
        <w:t xml:space="preserve">Прием заявок конференции осуществляется до 1 </w:t>
      </w:r>
      <w:r w:rsidR="0080650E">
        <w:rPr>
          <w:sz w:val="23"/>
          <w:szCs w:val="23"/>
        </w:rPr>
        <w:t>сентября</w:t>
      </w:r>
      <w:r w:rsidRPr="00FA64B4">
        <w:rPr>
          <w:sz w:val="23"/>
          <w:szCs w:val="23"/>
        </w:rPr>
        <w:t xml:space="preserve"> 2021 года</w:t>
      </w:r>
      <w:r w:rsidRPr="00FA64B4">
        <w:rPr>
          <w:sz w:val="23"/>
          <w:szCs w:val="23"/>
          <w:u w:val="single"/>
        </w:rPr>
        <w:t xml:space="preserve"> (включительно)</w:t>
      </w:r>
      <w:r w:rsidRPr="00FA64B4">
        <w:rPr>
          <w:sz w:val="23"/>
          <w:szCs w:val="23"/>
        </w:rPr>
        <w:t xml:space="preserve"> </w:t>
      </w:r>
      <w:r w:rsidR="006018BE">
        <w:rPr>
          <w:sz w:val="23"/>
          <w:szCs w:val="23"/>
        </w:rPr>
        <w:t xml:space="preserve">и прием материалов до </w:t>
      </w:r>
      <w:r w:rsidR="00655476">
        <w:rPr>
          <w:sz w:val="23"/>
          <w:szCs w:val="23"/>
        </w:rPr>
        <w:t>20</w:t>
      </w:r>
      <w:r w:rsidR="006018BE">
        <w:rPr>
          <w:sz w:val="23"/>
          <w:szCs w:val="23"/>
        </w:rPr>
        <w:t xml:space="preserve"> </w:t>
      </w:r>
      <w:r w:rsidR="0080650E">
        <w:rPr>
          <w:sz w:val="23"/>
          <w:szCs w:val="23"/>
        </w:rPr>
        <w:t>сентября</w:t>
      </w:r>
      <w:r w:rsidR="006018BE">
        <w:rPr>
          <w:sz w:val="23"/>
          <w:szCs w:val="23"/>
        </w:rPr>
        <w:t xml:space="preserve"> по ссылке </w:t>
      </w:r>
      <w:hyperlink r:id="rId6" w:history="1">
        <w:r w:rsidR="00B127D8" w:rsidRPr="00D6700C">
          <w:rPr>
            <w:rStyle w:val="a6"/>
            <w:sz w:val="23"/>
            <w:szCs w:val="23"/>
          </w:rPr>
          <w:t>https://forms.gle/uSH2s2NQCkL8AfLHA</w:t>
        </w:r>
      </w:hyperlink>
      <w:r w:rsidR="00FA64B4" w:rsidRPr="00FA64B4">
        <w:rPr>
          <w:sz w:val="23"/>
          <w:szCs w:val="23"/>
          <w:u w:val="single"/>
        </w:rPr>
        <w:t xml:space="preserve"> </w:t>
      </w:r>
      <w:r w:rsidR="00FA64B4" w:rsidRPr="00FA64B4">
        <w:rPr>
          <w:sz w:val="23"/>
          <w:szCs w:val="23"/>
        </w:rPr>
        <w:t xml:space="preserve">или </w:t>
      </w:r>
      <w:r w:rsidRPr="00FA64B4">
        <w:rPr>
          <w:sz w:val="23"/>
          <w:szCs w:val="23"/>
        </w:rPr>
        <w:t xml:space="preserve">на электронную почту оргкомитета </w:t>
      </w:r>
      <w:bookmarkStart w:id="0" w:name="_Hlk61972099"/>
      <w:r w:rsidR="0074703E" w:rsidRPr="00FA64B4">
        <w:rPr>
          <w:sz w:val="23"/>
          <w:szCs w:val="23"/>
        </w:rPr>
        <w:fldChar w:fldCharType="begin"/>
      </w:r>
      <w:r w:rsidR="00B127D8" w:rsidRPr="00FA64B4">
        <w:rPr>
          <w:sz w:val="23"/>
          <w:szCs w:val="23"/>
        </w:rPr>
        <w:instrText xml:space="preserve"> HYPERLINK "mailto:apsit_kzn@mail.ru" </w:instrText>
      </w:r>
      <w:r w:rsidR="0074703E" w:rsidRPr="00FA64B4">
        <w:rPr>
          <w:sz w:val="23"/>
          <w:szCs w:val="23"/>
        </w:rPr>
        <w:fldChar w:fldCharType="separate"/>
      </w:r>
      <w:r w:rsidR="00E539A1" w:rsidRPr="00FA64B4">
        <w:rPr>
          <w:sz w:val="23"/>
          <w:szCs w:val="23"/>
        </w:rPr>
        <w:t>apsit_kzn@mail.ru</w:t>
      </w:r>
      <w:r w:rsidR="0074703E" w:rsidRPr="00FA64B4">
        <w:rPr>
          <w:sz w:val="23"/>
          <w:szCs w:val="23"/>
        </w:rPr>
        <w:fldChar w:fldCharType="end"/>
      </w:r>
      <w:r w:rsidR="00FA64B4" w:rsidRPr="00FA64B4">
        <w:rPr>
          <w:sz w:val="23"/>
          <w:szCs w:val="23"/>
        </w:rPr>
        <w:t xml:space="preserve"> </w:t>
      </w:r>
      <w:bookmarkEnd w:id="0"/>
    </w:p>
    <w:p w14:paraId="71C075E8" w14:textId="0DF5EFA6" w:rsidR="009379C0" w:rsidRPr="00FA64B4" w:rsidRDefault="009379C0" w:rsidP="008647B8">
      <w:pPr>
        <w:ind w:right="72" w:firstLine="567"/>
        <w:jc w:val="both"/>
        <w:rPr>
          <w:sz w:val="23"/>
          <w:szCs w:val="23"/>
        </w:rPr>
      </w:pPr>
      <w:r w:rsidRPr="00FA64B4">
        <w:rPr>
          <w:sz w:val="23"/>
          <w:szCs w:val="23"/>
        </w:rPr>
        <w:t xml:space="preserve">Заезд иногородних участников: </w:t>
      </w:r>
      <w:r w:rsidR="00655476">
        <w:rPr>
          <w:sz w:val="23"/>
          <w:szCs w:val="23"/>
        </w:rPr>
        <w:t>23</w:t>
      </w:r>
      <w:r w:rsidRPr="00FA64B4">
        <w:rPr>
          <w:sz w:val="23"/>
          <w:szCs w:val="23"/>
        </w:rPr>
        <w:t xml:space="preserve"> </w:t>
      </w:r>
      <w:r w:rsidR="0080650E">
        <w:rPr>
          <w:sz w:val="23"/>
          <w:szCs w:val="23"/>
        </w:rPr>
        <w:t>сентября</w:t>
      </w:r>
      <w:r w:rsidRPr="00FA64B4">
        <w:rPr>
          <w:sz w:val="23"/>
          <w:szCs w:val="23"/>
        </w:rPr>
        <w:t xml:space="preserve"> 2021 года Открытие конференции и работа секций: </w:t>
      </w:r>
      <w:r w:rsidR="00655476">
        <w:rPr>
          <w:sz w:val="23"/>
          <w:szCs w:val="23"/>
        </w:rPr>
        <w:t>24</w:t>
      </w:r>
      <w:r w:rsidRPr="00FA64B4">
        <w:rPr>
          <w:sz w:val="23"/>
          <w:szCs w:val="23"/>
        </w:rPr>
        <w:t xml:space="preserve"> </w:t>
      </w:r>
      <w:r w:rsidR="0080650E">
        <w:rPr>
          <w:sz w:val="23"/>
          <w:szCs w:val="23"/>
        </w:rPr>
        <w:t>сентября</w:t>
      </w:r>
      <w:r w:rsidRPr="00FA64B4">
        <w:rPr>
          <w:sz w:val="23"/>
          <w:szCs w:val="23"/>
        </w:rPr>
        <w:t xml:space="preserve"> 2021 года</w:t>
      </w:r>
      <w:r w:rsidR="008647B8">
        <w:rPr>
          <w:sz w:val="23"/>
          <w:szCs w:val="23"/>
        </w:rPr>
        <w:t xml:space="preserve"> </w:t>
      </w:r>
      <w:r w:rsidRPr="00FA64B4">
        <w:rPr>
          <w:sz w:val="23"/>
          <w:szCs w:val="23"/>
        </w:rPr>
        <w:t>Работа секций, закрытие конференции, экскурсии и разъезд иногородних участников</w:t>
      </w:r>
      <w:r w:rsidRPr="0056457A">
        <w:rPr>
          <w:sz w:val="23"/>
          <w:szCs w:val="23"/>
          <w:highlight w:val="yellow"/>
        </w:rPr>
        <w:t xml:space="preserve">: </w:t>
      </w:r>
      <w:r w:rsidR="0080650E" w:rsidRPr="0056457A">
        <w:rPr>
          <w:sz w:val="23"/>
          <w:szCs w:val="23"/>
          <w:highlight w:val="yellow"/>
        </w:rPr>
        <w:t>2</w:t>
      </w:r>
      <w:r w:rsidR="00454498">
        <w:rPr>
          <w:sz w:val="23"/>
          <w:szCs w:val="23"/>
        </w:rPr>
        <w:t>4</w:t>
      </w:r>
      <w:bookmarkStart w:id="1" w:name="_GoBack"/>
      <w:bookmarkEnd w:id="1"/>
      <w:r w:rsidRPr="00FA64B4">
        <w:rPr>
          <w:sz w:val="23"/>
          <w:szCs w:val="23"/>
        </w:rPr>
        <w:t xml:space="preserve"> </w:t>
      </w:r>
      <w:r w:rsidR="0080650E">
        <w:rPr>
          <w:sz w:val="23"/>
          <w:szCs w:val="23"/>
        </w:rPr>
        <w:t>сентября</w:t>
      </w:r>
      <w:r w:rsidRPr="00FA64B4">
        <w:rPr>
          <w:sz w:val="23"/>
          <w:szCs w:val="23"/>
        </w:rPr>
        <w:t xml:space="preserve"> 2021 года</w:t>
      </w:r>
    </w:p>
    <w:p w14:paraId="7F7831A0" w14:textId="77777777" w:rsidR="009379C0" w:rsidRPr="00FA64B4" w:rsidRDefault="009379C0" w:rsidP="00FA64B4">
      <w:pPr>
        <w:spacing w:before="122"/>
        <w:ind w:right="72" w:firstLine="567"/>
        <w:jc w:val="center"/>
        <w:rPr>
          <w:b/>
          <w:sz w:val="23"/>
          <w:szCs w:val="23"/>
        </w:rPr>
      </w:pPr>
      <w:r w:rsidRPr="00FA64B4">
        <w:rPr>
          <w:b/>
          <w:sz w:val="23"/>
          <w:szCs w:val="23"/>
        </w:rPr>
        <w:t>ТРЕБОВАНИЯ К ОФОРМЛЕНИЮ СТАТЕЙ</w:t>
      </w:r>
    </w:p>
    <w:p w14:paraId="4114BA24" w14:textId="77777777" w:rsidR="009379C0" w:rsidRPr="00FA64B4" w:rsidRDefault="009379C0" w:rsidP="00FA64B4">
      <w:pPr>
        <w:spacing w:before="117"/>
        <w:ind w:right="72" w:firstLine="567"/>
        <w:jc w:val="both"/>
        <w:rPr>
          <w:sz w:val="23"/>
          <w:szCs w:val="23"/>
        </w:rPr>
      </w:pPr>
      <w:r w:rsidRPr="00FA64B4">
        <w:rPr>
          <w:sz w:val="23"/>
          <w:szCs w:val="23"/>
        </w:rPr>
        <w:t xml:space="preserve">В структуру статьи </w:t>
      </w:r>
      <w:r w:rsidRPr="00FA64B4">
        <w:rPr>
          <w:b/>
          <w:sz w:val="23"/>
          <w:szCs w:val="23"/>
        </w:rPr>
        <w:t xml:space="preserve">(до 5 стр.) </w:t>
      </w:r>
      <w:r w:rsidRPr="00FA64B4">
        <w:rPr>
          <w:sz w:val="23"/>
          <w:szCs w:val="23"/>
        </w:rPr>
        <w:t>должны входить: название статьи на русском и английском языках, аннотация на русском и английском языках, ключевые слова на русском и английском языках, введение (краткое), цель исследования, материал и методы исследования, результаты исследования и</w:t>
      </w:r>
      <w:r w:rsidR="00FA64B4" w:rsidRPr="00FA64B4">
        <w:rPr>
          <w:sz w:val="23"/>
          <w:szCs w:val="23"/>
        </w:rPr>
        <w:t xml:space="preserve"> </w:t>
      </w:r>
      <w:r w:rsidRPr="00FA64B4">
        <w:rPr>
          <w:sz w:val="23"/>
          <w:szCs w:val="23"/>
        </w:rPr>
        <w:t>их обсуждение, выводы или заключение, список литературы. Объём аннотации должен включать минимум 100-250 слов (по ГОСТ 7.9-95 – 850 знаков, не менее 10 строк). Аннотация должна кратко излагать предмет статьи и основные</w:t>
      </w:r>
      <w:r w:rsidRPr="00FA64B4">
        <w:rPr>
          <w:spacing w:val="-2"/>
          <w:sz w:val="23"/>
          <w:szCs w:val="23"/>
        </w:rPr>
        <w:t xml:space="preserve"> </w:t>
      </w:r>
      <w:r w:rsidRPr="00FA64B4">
        <w:rPr>
          <w:sz w:val="23"/>
          <w:szCs w:val="23"/>
        </w:rPr>
        <w:t>результаты.</w:t>
      </w:r>
    </w:p>
    <w:p w14:paraId="5335CA06" w14:textId="77777777" w:rsidR="009379C0" w:rsidRPr="00FA64B4" w:rsidRDefault="009379C0" w:rsidP="00FA64B4">
      <w:pPr>
        <w:ind w:right="72" w:firstLine="567"/>
        <w:jc w:val="both"/>
        <w:rPr>
          <w:sz w:val="23"/>
          <w:szCs w:val="23"/>
        </w:rPr>
      </w:pPr>
      <w:r w:rsidRPr="00FA64B4">
        <w:rPr>
          <w:sz w:val="23"/>
          <w:szCs w:val="23"/>
        </w:rPr>
        <w:t>Используемый шрифт - полужирный, размер шрифта - 12 пт. Перед тестом статьи размещается УДК, название статьи, фамилии авторов с инициалами, должность и место работы, аннотация и ключевые слова.</w:t>
      </w:r>
    </w:p>
    <w:p w14:paraId="519424F1" w14:textId="77777777" w:rsidR="009379C0" w:rsidRPr="00FA64B4" w:rsidRDefault="009379C0" w:rsidP="00FA64B4">
      <w:pPr>
        <w:ind w:right="72" w:firstLine="567"/>
        <w:jc w:val="both"/>
        <w:rPr>
          <w:sz w:val="23"/>
          <w:szCs w:val="23"/>
        </w:rPr>
      </w:pPr>
      <w:r w:rsidRPr="00FA64B4">
        <w:rPr>
          <w:sz w:val="23"/>
          <w:szCs w:val="23"/>
        </w:rPr>
        <w:t>Перед тестом статьи в той же последовательности располагается информация на английском языке.</w:t>
      </w:r>
    </w:p>
    <w:p w14:paraId="3B5A0672" w14:textId="77777777" w:rsidR="009379C0" w:rsidRPr="00FA64B4" w:rsidRDefault="009379C0" w:rsidP="00FA64B4">
      <w:pPr>
        <w:spacing w:before="1"/>
        <w:ind w:right="72" w:firstLine="567"/>
        <w:jc w:val="both"/>
        <w:rPr>
          <w:sz w:val="23"/>
          <w:szCs w:val="23"/>
        </w:rPr>
      </w:pPr>
      <w:r w:rsidRPr="00FA64B4">
        <w:rPr>
          <w:i/>
          <w:sz w:val="23"/>
          <w:szCs w:val="23"/>
        </w:rPr>
        <w:t xml:space="preserve">Индекс УДК статьи </w:t>
      </w:r>
      <w:r w:rsidRPr="00FA64B4">
        <w:rPr>
          <w:sz w:val="23"/>
          <w:szCs w:val="23"/>
        </w:rPr>
        <w:t xml:space="preserve">размещается отдельной строкой слева, набирается обычным стилем: шрифт </w:t>
      </w:r>
      <w:proofErr w:type="spellStart"/>
      <w:r w:rsidRPr="00FA64B4">
        <w:rPr>
          <w:sz w:val="23"/>
          <w:szCs w:val="23"/>
        </w:rPr>
        <w:t>Times</w:t>
      </w:r>
      <w:proofErr w:type="spellEnd"/>
      <w:r w:rsidRPr="00FA64B4">
        <w:rPr>
          <w:sz w:val="23"/>
          <w:szCs w:val="23"/>
        </w:rPr>
        <w:t xml:space="preserve"> </w:t>
      </w:r>
      <w:proofErr w:type="spellStart"/>
      <w:r w:rsidRPr="00FA64B4">
        <w:rPr>
          <w:sz w:val="23"/>
          <w:szCs w:val="23"/>
        </w:rPr>
        <w:t>New</w:t>
      </w:r>
      <w:proofErr w:type="spellEnd"/>
      <w:r w:rsidRPr="00FA64B4">
        <w:rPr>
          <w:sz w:val="23"/>
          <w:szCs w:val="23"/>
        </w:rPr>
        <w:t xml:space="preserve"> </w:t>
      </w:r>
      <w:proofErr w:type="spellStart"/>
      <w:r w:rsidRPr="00FA64B4">
        <w:rPr>
          <w:sz w:val="23"/>
          <w:szCs w:val="23"/>
        </w:rPr>
        <w:t>Roman</w:t>
      </w:r>
      <w:proofErr w:type="spellEnd"/>
      <w:r w:rsidRPr="00FA64B4">
        <w:rPr>
          <w:sz w:val="23"/>
          <w:szCs w:val="23"/>
        </w:rPr>
        <w:t xml:space="preserve"> 12 </w:t>
      </w:r>
      <w:proofErr w:type="spellStart"/>
      <w:r w:rsidRPr="00FA64B4">
        <w:rPr>
          <w:sz w:val="23"/>
          <w:szCs w:val="23"/>
        </w:rPr>
        <w:t>пт</w:t>
      </w:r>
      <w:proofErr w:type="spellEnd"/>
      <w:r w:rsidRPr="00FA64B4">
        <w:rPr>
          <w:sz w:val="23"/>
          <w:szCs w:val="23"/>
        </w:rPr>
        <w:t xml:space="preserve"> прямого начертания.</w:t>
      </w:r>
    </w:p>
    <w:p w14:paraId="07B6158A" w14:textId="77777777" w:rsidR="009379C0" w:rsidRPr="00FA64B4" w:rsidRDefault="009379C0" w:rsidP="00FA64B4">
      <w:pPr>
        <w:ind w:right="72" w:firstLine="567"/>
        <w:jc w:val="both"/>
        <w:rPr>
          <w:sz w:val="23"/>
          <w:szCs w:val="23"/>
        </w:rPr>
      </w:pPr>
      <w:r w:rsidRPr="00FA64B4">
        <w:rPr>
          <w:i/>
          <w:sz w:val="23"/>
          <w:szCs w:val="23"/>
        </w:rPr>
        <w:lastRenderedPageBreak/>
        <w:t xml:space="preserve">Заглавие статьи </w:t>
      </w:r>
      <w:r w:rsidRPr="00FA64B4">
        <w:rPr>
          <w:sz w:val="23"/>
          <w:szCs w:val="23"/>
        </w:rPr>
        <w:t xml:space="preserve">набирается по центру с пропуском одной строки после индекса УДК обычным стилем: шрифт </w:t>
      </w:r>
      <w:proofErr w:type="spellStart"/>
      <w:r w:rsidRPr="00FA64B4">
        <w:rPr>
          <w:sz w:val="23"/>
          <w:szCs w:val="23"/>
        </w:rPr>
        <w:t>Times</w:t>
      </w:r>
      <w:proofErr w:type="spellEnd"/>
      <w:r w:rsidRPr="00FA64B4">
        <w:rPr>
          <w:sz w:val="23"/>
          <w:szCs w:val="23"/>
        </w:rPr>
        <w:t xml:space="preserve"> </w:t>
      </w:r>
      <w:proofErr w:type="spellStart"/>
      <w:r w:rsidRPr="00FA64B4">
        <w:rPr>
          <w:sz w:val="23"/>
          <w:szCs w:val="23"/>
        </w:rPr>
        <w:t>New</w:t>
      </w:r>
      <w:proofErr w:type="spellEnd"/>
      <w:r w:rsidRPr="00FA64B4">
        <w:rPr>
          <w:sz w:val="23"/>
          <w:szCs w:val="23"/>
        </w:rPr>
        <w:t xml:space="preserve"> </w:t>
      </w:r>
      <w:proofErr w:type="spellStart"/>
      <w:r w:rsidRPr="00FA64B4">
        <w:rPr>
          <w:sz w:val="23"/>
          <w:szCs w:val="23"/>
        </w:rPr>
        <w:t>Roman</w:t>
      </w:r>
      <w:proofErr w:type="spellEnd"/>
      <w:r w:rsidRPr="00FA64B4">
        <w:rPr>
          <w:sz w:val="23"/>
          <w:szCs w:val="23"/>
        </w:rPr>
        <w:t xml:space="preserve"> 12 </w:t>
      </w:r>
      <w:proofErr w:type="spellStart"/>
      <w:r w:rsidRPr="00FA64B4">
        <w:rPr>
          <w:sz w:val="23"/>
          <w:szCs w:val="23"/>
        </w:rPr>
        <w:t>пт</w:t>
      </w:r>
      <w:proofErr w:type="spellEnd"/>
      <w:r w:rsidRPr="00FA64B4">
        <w:rPr>
          <w:sz w:val="23"/>
          <w:szCs w:val="23"/>
        </w:rPr>
        <w:t xml:space="preserve"> прямого начертания, жирный, прописными буквами. Переносы в названии статьи запрещаются.</w:t>
      </w:r>
    </w:p>
    <w:p w14:paraId="6F65059A" w14:textId="77777777" w:rsidR="009379C0" w:rsidRPr="00FA64B4" w:rsidRDefault="009379C0" w:rsidP="00FA64B4">
      <w:pPr>
        <w:ind w:right="72" w:firstLine="567"/>
        <w:jc w:val="both"/>
        <w:rPr>
          <w:sz w:val="23"/>
          <w:szCs w:val="23"/>
        </w:rPr>
      </w:pPr>
      <w:r w:rsidRPr="00FA64B4">
        <w:rPr>
          <w:i/>
          <w:sz w:val="23"/>
          <w:szCs w:val="23"/>
        </w:rPr>
        <w:t xml:space="preserve">Имена авторов </w:t>
      </w:r>
      <w:r w:rsidRPr="00FA64B4">
        <w:rPr>
          <w:sz w:val="23"/>
          <w:szCs w:val="23"/>
        </w:rPr>
        <w:t xml:space="preserve">размещаются по центру страницы сразу после заглавия статьи без пропуска строки. Набираются обычным стилем: шрифт </w:t>
      </w:r>
      <w:proofErr w:type="spellStart"/>
      <w:r w:rsidRPr="00FA64B4">
        <w:rPr>
          <w:sz w:val="23"/>
          <w:szCs w:val="23"/>
        </w:rPr>
        <w:t>Times</w:t>
      </w:r>
      <w:proofErr w:type="spellEnd"/>
      <w:r w:rsidRPr="00FA64B4">
        <w:rPr>
          <w:sz w:val="23"/>
          <w:szCs w:val="23"/>
        </w:rPr>
        <w:t xml:space="preserve"> </w:t>
      </w:r>
      <w:proofErr w:type="spellStart"/>
      <w:r w:rsidRPr="00FA64B4">
        <w:rPr>
          <w:sz w:val="23"/>
          <w:szCs w:val="23"/>
        </w:rPr>
        <w:t>New</w:t>
      </w:r>
      <w:proofErr w:type="spellEnd"/>
      <w:r w:rsidRPr="00FA64B4">
        <w:rPr>
          <w:sz w:val="23"/>
          <w:szCs w:val="23"/>
        </w:rPr>
        <w:t xml:space="preserve"> </w:t>
      </w:r>
      <w:proofErr w:type="spellStart"/>
      <w:r w:rsidRPr="00FA64B4">
        <w:rPr>
          <w:sz w:val="23"/>
          <w:szCs w:val="23"/>
        </w:rPr>
        <w:t>Roman</w:t>
      </w:r>
      <w:proofErr w:type="spellEnd"/>
      <w:r w:rsidRPr="00FA64B4">
        <w:rPr>
          <w:sz w:val="23"/>
          <w:szCs w:val="23"/>
        </w:rPr>
        <w:t xml:space="preserve"> 12 </w:t>
      </w:r>
      <w:proofErr w:type="spellStart"/>
      <w:r w:rsidRPr="00FA64B4">
        <w:rPr>
          <w:sz w:val="23"/>
          <w:szCs w:val="23"/>
        </w:rPr>
        <w:t>пт</w:t>
      </w:r>
      <w:proofErr w:type="spellEnd"/>
      <w:r w:rsidRPr="00FA64B4">
        <w:rPr>
          <w:sz w:val="23"/>
          <w:szCs w:val="23"/>
        </w:rPr>
        <w:t xml:space="preserve"> прямого начертания, жирный.</w:t>
      </w:r>
    </w:p>
    <w:p w14:paraId="1194E72D" w14:textId="77777777" w:rsidR="009379C0" w:rsidRPr="00FA64B4" w:rsidRDefault="009379C0" w:rsidP="00FA64B4">
      <w:pPr>
        <w:ind w:right="72" w:firstLine="567"/>
        <w:jc w:val="both"/>
        <w:rPr>
          <w:sz w:val="23"/>
          <w:szCs w:val="23"/>
        </w:rPr>
      </w:pPr>
      <w:r w:rsidRPr="00FA64B4">
        <w:rPr>
          <w:i/>
          <w:sz w:val="23"/>
          <w:szCs w:val="23"/>
        </w:rPr>
        <w:t xml:space="preserve">Сведения об авторе </w:t>
      </w:r>
      <w:r w:rsidRPr="00FA64B4">
        <w:rPr>
          <w:sz w:val="23"/>
          <w:szCs w:val="23"/>
        </w:rPr>
        <w:t>(авторах) помещают после фамилии автора: должность или группа студента;</w:t>
      </w:r>
    </w:p>
    <w:p w14:paraId="18755123" w14:textId="77777777" w:rsidR="009379C0" w:rsidRPr="00FA64B4" w:rsidRDefault="009379C0" w:rsidP="00FA64B4">
      <w:pPr>
        <w:pStyle w:val="1"/>
        <w:ind w:left="0" w:right="72" w:firstLine="567"/>
        <w:rPr>
          <w:sz w:val="23"/>
          <w:szCs w:val="23"/>
        </w:rPr>
      </w:pPr>
      <w:r w:rsidRPr="00FA64B4">
        <w:rPr>
          <w:sz w:val="23"/>
          <w:szCs w:val="23"/>
        </w:rPr>
        <w:t>место работы (наименование учреждения или организации); e-</w:t>
      </w:r>
      <w:proofErr w:type="spellStart"/>
      <w:r w:rsidRPr="00FA64B4">
        <w:rPr>
          <w:sz w:val="23"/>
          <w:szCs w:val="23"/>
        </w:rPr>
        <w:t>mail</w:t>
      </w:r>
      <w:proofErr w:type="spellEnd"/>
      <w:r w:rsidRPr="00FA64B4">
        <w:rPr>
          <w:sz w:val="23"/>
          <w:szCs w:val="23"/>
        </w:rPr>
        <w:t>.</w:t>
      </w:r>
    </w:p>
    <w:p w14:paraId="67B6707F" w14:textId="77777777" w:rsidR="009379C0" w:rsidRPr="00FA64B4" w:rsidRDefault="009379C0" w:rsidP="00FA64B4">
      <w:pPr>
        <w:ind w:right="72" w:firstLine="567"/>
        <w:jc w:val="both"/>
        <w:rPr>
          <w:sz w:val="23"/>
          <w:szCs w:val="23"/>
        </w:rPr>
      </w:pPr>
      <w:r w:rsidRPr="00FA64B4">
        <w:rPr>
          <w:i/>
          <w:sz w:val="23"/>
          <w:szCs w:val="23"/>
        </w:rPr>
        <w:t xml:space="preserve">Текст статьи </w:t>
      </w:r>
      <w:r w:rsidRPr="00FA64B4">
        <w:rPr>
          <w:sz w:val="23"/>
          <w:szCs w:val="23"/>
        </w:rPr>
        <w:t>формируется на страницах размера 210 × 297 мм (формат А4).</w:t>
      </w:r>
    </w:p>
    <w:p w14:paraId="5D06AE99" w14:textId="77777777" w:rsidR="009379C0" w:rsidRPr="00FA64B4" w:rsidRDefault="009379C0" w:rsidP="00FA64B4">
      <w:pPr>
        <w:spacing w:line="322" w:lineRule="exact"/>
        <w:ind w:right="72" w:firstLine="567"/>
        <w:jc w:val="both"/>
        <w:rPr>
          <w:sz w:val="23"/>
          <w:szCs w:val="23"/>
        </w:rPr>
      </w:pPr>
      <w:r w:rsidRPr="00FA64B4">
        <w:rPr>
          <w:sz w:val="23"/>
          <w:szCs w:val="23"/>
        </w:rPr>
        <w:t>Поля:</w:t>
      </w:r>
    </w:p>
    <w:p w14:paraId="64650416" w14:textId="77777777" w:rsidR="009379C0" w:rsidRPr="00FA64B4" w:rsidRDefault="009379C0" w:rsidP="00FA64B4">
      <w:pPr>
        <w:spacing w:before="1"/>
        <w:ind w:right="72" w:firstLine="567"/>
        <w:jc w:val="both"/>
        <w:rPr>
          <w:sz w:val="23"/>
          <w:szCs w:val="23"/>
        </w:rPr>
      </w:pPr>
      <w:r w:rsidRPr="00FA64B4">
        <w:rPr>
          <w:sz w:val="23"/>
          <w:szCs w:val="23"/>
        </w:rPr>
        <w:t>верхнее 20 мм; нижнее 32 мм; левое 20 мм; правое 20 мм;</w:t>
      </w:r>
    </w:p>
    <w:p w14:paraId="125ABE66" w14:textId="77777777" w:rsidR="009379C0" w:rsidRPr="00FA64B4" w:rsidRDefault="009379C0" w:rsidP="00FA64B4">
      <w:pPr>
        <w:spacing w:line="342" w:lineRule="exact"/>
        <w:ind w:right="72" w:firstLine="567"/>
        <w:jc w:val="both"/>
        <w:rPr>
          <w:sz w:val="23"/>
          <w:szCs w:val="23"/>
        </w:rPr>
      </w:pPr>
      <w:r w:rsidRPr="00FA64B4">
        <w:rPr>
          <w:sz w:val="23"/>
          <w:szCs w:val="23"/>
        </w:rPr>
        <w:t>колонтитул нижний 27 мм.</w:t>
      </w:r>
    </w:p>
    <w:p w14:paraId="3E4712F1" w14:textId="77777777" w:rsidR="009379C0" w:rsidRPr="00FA64B4" w:rsidRDefault="009379C0" w:rsidP="008647B8">
      <w:pPr>
        <w:ind w:right="72" w:firstLine="567"/>
        <w:jc w:val="both"/>
        <w:rPr>
          <w:sz w:val="23"/>
          <w:szCs w:val="23"/>
        </w:rPr>
      </w:pPr>
      <w:r w:rsidRPr="00FA64B4">
        <w:rPr>
          <w:i/>
          <w:spacing w:val="-6"/>
          <w:sz w:val="23"/>
          <w:szCs w:val="23"/>
        </w:rPr>
        <w:t xml:space="preserve">Основной текст </w:t>
      </w:r>
      <w:r w:rsidRPr="00FA64B4">
        <w:rPr>
          <w:spacing w:val="-6"/>
          <w:sz w:val="23"/>
          <w:szCs w:val="23"/>
        </w:rPr>
        <w:t xml:space="preserve">набирается </w:t>
      </w:r>
      <w:r w:rsidRPr="00FA64B4">
        <w:rPr>
          <w:sz w:val="23"/>
          <w:szCs w:val="23"/>
        </w:rPr>
        <w:t xml:space="preserve">с </w:t>
      </w:r>
      <w:r w:rsidRPr="00FA64B4">
        <w:rPr>
          <w:spacing w:val="-6"/>
          <w:sz w:val="23"/>
          <w:szCs w:val="23"/>
        </w:rPr>
        <w:t xml:space="preserve">пропуском </w:t>
      </w:r>
      <w:r w:rsidRPr="00FA64B4">
        <w:rPr>
          <w:spacing w:val="-5"/>
          <w:sz w:val="23"/>
          <w:szCs w:val="23"/>
        </w:rPr>
        <w:t xml:space="preserve">одной </w:t>
      </w:r>
      <w:r w:rsidRPr="00FA64B4">
        <w:rPr>
          <w:spacing w:val="-6"/>
          <w:sz w:val="23"/>
          <w:szCs w:val="23"/>
        </w:rPr>
        <w:t xml:space="preserve">строки, шрифтом </w:t>
      </w:r>
      <w:proofErr w:type="spellStart"/>
      <w:r w:rsidRPr="00FA64B4">
        <w:rPr>
          <w:spacing w:val="-6"/>
          <w:sz w:val="23"/>
          <w:szCs w:val="23"/>
        </w:rPr>
        <w:t>Times</w:t>
      </w:r>
      <w:proofErr w:type="spellEnd"/>
      <w:r w:rsidRPr="00FA64B4">
        <w:rPr>
          <w:spacing w:val="-6"/>
          <w:sz w:val="23"/>
          <w:szCs w:val="23"/>
        </w:rPr>
        <w:t xml:space="preserve"> </w:t>
      </w:r>
      <w:proofErr w:type="spellStart"/>
      <w:r w:rsidRPr="00FA64B4">
        <w:rPr>
          <w:spacing w:val="-5"/>
          <w:sz w:val="23"/>
          <w:szCs w:val="23"/>
        </w:rPr>
        <w:t>New</w:t>
      </w:r>
      <w:proofErr w:type="spellEnd"/>
      <w:r w:rsidRPr="00FA64B4">
        <w:rPr>
          <w:spacing w:val="-5"/>
          <w:sz w:val="23"/>
          <w:szCs w:val="23"/>
        </w:rPr>
        <w:t xml:space="preserve"> </w:t>
      </w:r>
      <w:proofErr w:type="spellStart"/>
      <w:r w:rsidRPr="00FA64B4">
        <w:rPr>
          <w:spacing w:val="-6"/>
          <w:sz w:val="23"/>
          <w:szCs w:val="23"/>
        </w:rPr>
        <w:t>Roman</w:t>
      </w:r>
      <w:proofErr w:type="spellEnd"/>
      <w:r w:rsidRPr="00FA64B4">
        <w:rPr>
          <w:spacing w:val="-6"/>
          <w:sz w:val="23"/>
          <w:szCs w:val="23"/>
        </w:rPr>
        <w:t xml:space="preserve"> </w:t>
      </w:r>
      <w:r w:rsidRPr="00FA64B4">
        <w:rPr>
          <w:sz w:val="23"/>
          <w:szCs w:val="23"/>
        </w:rPr>
        <w:t xml:space="preserve">12 </w:t>
      </w:r>
      <w:proofErr w:type="spellStart"/>
      <w:r w:rsidRPr="00FA64B4">
        <w:rPr>
          <w:spacing w:val="-4"/>
          <w:sz w:val="23"/>
          <w:szCs w:val="23"/>
        </w:rPr>
        <w:t>пт</w:t>
      </w:r>
      <w:proofErr w:type="spellEnd"/>
      <w:r w:rsidRPr="00FA64B4">
        <w:rPr>
          <w:spacing w:val="-4"/>
          <w:sz w:val="23"/>
          <w:szCs w:val="23"/>
        </w:rPr>
        <w:t xml:space="preserve">, </w:t>
      </w:r>
      <w:r w:rsidRPr="00FA64B4">
        <w:rPr>
          <w:spacing w:val="-6"/>
          <w:sz w:val="23"/>
          <w:szCs w:val="23"/>
        </w:rPr>
        <w:t xml:space="preserve">межстрочный интервал одинарный, запрет висячих строк. Абзацный отступ </w:t>
      </w:r>
      <w:r w:rsidRPr="00FA64B4">
        <w:rPr>
          <w:spacing w:val="-5"/>
          <w:sz w:val="23"/>
          <w:szCs w:val="23"/>
        </w:rPr>
        <w:t xml:space="preserve">1,0 см. </w:t>
      </w:r>
      <w:r w:rsidRPr="00FA64B4">
        <w:rPr>
          <w:sz w:val="23"/>
          <w:szCs w:val="23"/>
        </w:rPr>
        <w:t>Для расстановки переносов использовать</w:t>
      </w:r>
      <w:r w:rsidR="008647B8">
        <w:rPr>
          <w:sz w:val="23"/>
          <w:szCs w:val="23"/>
        </w:rPr>
        <w:t xml:space="preserve"> </w:t>
      </w:r>
      <w:r w:rsidRPr="00FA64B4">
        <w:rPr>
          <w:sz w:val="23"/>
          <w:szCs w:val="23"/>
        </w:rPr>
        <w:t>«автоматическую расстановку переносов».</w:t>
      </w:r>
    </w:p>
    <w:p w14:paraId="47AE70C1" w14:textId="77777777" w:rsidR="009379C0" w:rsidRPr="00FA64B4" w:rsidRDefault="009379C0" w:rsidP="00FA64B4">
      <w:pPr>
        <w:ind w:right="72" w:firstLine="567"/>
        <w:jc w:val="both"/>
        <w:rPr>
          <w:b/>
          <w:sz w:val="23"/>
          <w:szCs w:val="23"/>
        </w:rPr>
      </w:pPr>
      <w:r w:rsidRPr="00FA64B4">
        <w:rPr>
          <w:sz w:val="23"/>
          <w:szCs w:val="23"/>
        </w:rPr>
        <w:t xml:space="preserve">Различать дефис «-» и тире «–». Между цифровым значением величины и её размерностью следует ставить знак неразрывного пробела. Не употреблять выражений разговорного стиля. </w:t>
      </w:r>
      <w:r w:rsidRPr="00FA64B4">
        <w:rPr>
          <w:b/>
          <w:sz w:val="23"/>
          <w:szCs w:val="23"/>
        </w:rPr>
        <w:t>При наборе использовать букву «ё».</w:t>
      </w:r>
    </w:p>
    <w:p w14:paraId="0A2887B7" w14:textId="77777777" w:rsidR="009379C0" w:rsidRPr="00FA64B4" w:rsidRDefault="009379C0" w:rsidP="00FA64B4">
      <w:pPr>
        <w:ind w:right="72" w:firstLine="567"/>
        <w:jc w:val="both"/>
        <w:rPr>
          <w:sz w:val="23"/>
          <w:szCs w:val="23"/>
        </w:rPr>
      </w:pPr>
      <w:r w:rsidRPr="00FA64B4">
        <w:rPr>
          <w:i/>
          <w:sz w:val="23"/>
          <w:szCs w:val="23"/>
        </w:rPr>
        <w:t xml:space="preserve">Набор формул </w:t>
      </w:r>
      <w:r w:rsidRPr="00FA64B4">
        <w:rPr>
          <w:sz w:val="23"/>
          <w:szCs w:val="23"/>
        </w:rPr>
        <w:t xml:space="preserve">осуществляется в редакторе </w:t>
      </w:r>
      <w:r w:rsidRPr="00FA64B4">
        <w:rPr>
          <w:b/>
          <w:sz w:val="23"/>
          <w:szCs w:val="23"/>
        </w:rPr>
        <w:t xml:space="preserve">MS </w:t>
      </w:r>
      <w:proofErr w:type="spellStart"/>
      <w:r w:rsidRPr="00FA64B4">
        <w:rPr>
          <w:b/>
          <w:sz w:val="23"/>
          <w:szCs w:val="23"/>
        </w:rPr>
        <w:t>Equation</w:t>
      </w:r>
      <w:proofErr w:type="spellEnd"/>
      <w:r w:rsidRPr="00FA64B4">
        <w:rPr>
          <w:sz w:val="23"/>
          <w:szCs w:val="23"/>
        </w:rPr>
        <w:t>. При наборе формул соблюдать следующие размеры:</w:t>
      </w:r>
    </w:p>
    <w:p w14:paraId="4FEB24A9" w14:textId="77777777" w:rsidR="009379C0" w:rsidRPr="00FA64B4" w:rsidRDefault="009379C0" w:rsidP="00FA64B4">
      <w:pPr>
        <w:pStyle w:val="1"/>
        <w:ind w:left="0" w:right="72" w:firstLine="567"/>
        <w:rPr>
          <w:sz w:val="23"/>
          <w:szCs w:val="23"/>
        </w:rPr>
      </w:pPr>
      <w:r w:rsidRPr="00FA64B4">
        <w:rPr>
          <w:sz w:val="23"/>
          <w:szCs w:val="23"/>
        </w:rPr>
        <w:t xml:space="preserve">обычный текст – 10 </w:t>
      </w:r>
      <w:proofErr w:type="spellStart"/>
      <w:r w:rsidRPr="00FA64B4">
        <w:rPr>
          <w:sz w:val="23"/>
          <w:szCs w:val="23"/>
        </w:rPr>
        <w:t>пт</w:t>
      </w:r>
      <w:proofErr w:type="spellEnd"/>
      <w:r w:rsidRPr="00FA64B4">
        <w:rPr>
          <w:sz w:val="23"/>
          <w:szCs w:val="23"/>
        </w:rPr>
        <w:t xml:space="preserve">, крупный индекс – 7 </w:t>
      </w:r>
      <w:proofErr w:type="spellStart"/>
      <w:r w:rsidRPr="00FA64B4">
        <w:rPr>
          <w:sz w:val="23"/>
          <w:szCs w:val="23"/>
        </w:rPr>
        <w:t>пт</w:t>
      </w:r>
      <w:proofErr w:type="spellEnd"/>
      <w:r w:rsidRPr="00FA64B4">
        <w:rPr>
          <w:sz w:val="23"/>
          <w:szCs w:val="23"/>
        </w:rPr>
        <w:t xml:space="preserve">, мелкий индекс – 5 </w:t>
      </w:r>
      <w:proofErr w:type="spellStart"/>
      <w:r w:rsidRPr="00FA64B4">
        <w:rPr>
          <w:sz w:val="23"/>
          <w:szCs w:val="23"/>
        </w:rPr>
        <w:t>пт</w:t>
      </w:r>
      <w:proofErr w:type="spellEnd"/>
      <w:r w:rsidRPr="00FA64B4">
        <w:rPr>
          <w:sz w:val="23"/>
          <w:szCs w:val="23"/>
        </w:rPr>
        <w:t>,</w:t>
      </w:r>
    </w:p>
    <w:p w14:paraId="0AEA558B" w14:textId="77777777" w:rsidR="009379C0" w:rsidRPr="00FA64B4" w:rsidRDefault="009379C0" w:rsidP="00FA64B4">
      <w:pPr>
        <w:ind w:right="72" w:firstLine="567"/>
        <w:jc w:val="both"/>
        <w:rPr>
          <w:sz w:val="23"/>
          <w:szCs w:val="23"/>
        </w:rPr>
      </w:pPr>
      <w:r w:rsidRPr="00FA64B4">
        <w:rPr>
          <w:sz w:val="23"/>
          <w:szCs w:val="23"/>
        </w:rPr>
        <w:t xml:space="preserve">крупный символ – 12 </w:t>
      </w:r>
      <w:proofErr w:type="spellStart"/>
      <w:r w:rsidRPr="00FA64B4">
        <w:rPr>
          <w:sz w:val="23"/>
          <w:szCs w:val="23"/>
        </w:rPr>
        <w:t>пт</w:t>
      </w:r>
      <w:proofErr w:type="spellEnd"/>
      <w:r w:rsidRPr="00FA64B4">
        <w:rPr>
          <w:sz w:val="23"/>
          <w:szCs w:val="23"/>
        </w:rPr>
        <w:t>, мелкий символ –10 пт.</w:t>
      </w:r>
    </w:p>
    <w:p w14:paraId="5AE0696C" w14:textId="77777777" w:rsidR="009379C0" w:rsidRPr="00FA64B4" w:rsidRDefault="009379C0" w:rsidP="00FA64B4">
      <w:pPr>
        <w:ind w:right="72" w:firstLine="567"/>
        <w:jc w:val="both"/>
        <w:rPr>
          <w:sz w:val="23"/>
          <w:szCs w:val="23"/>
        </w:rPr>
      </w:pPr>
      <w:r w:rsidRPr="00FA64B4">
        <w:rPr>
          <w:i/>
          <w:sz w:val="23"/>
          <w:szCs w:val="23"/>
        </w:rPr>
        <w:t>Набор таблиц</w:t>
      </w:r>
      <w:r w:rsidRPr="00FA64B4">
        <w:rPr>
          <w:sz w:val="23"/>
          <w:szCs w:val="23"/>
        </w:rPr>
        <w:t xml:space="preserve">. Все таблицы должны иметь сквозную нумерацию арабскими цифрами. </w:t>
      </w:r>
      <w:r w:rsidRPr="00FA64B4">
        <w:rPr>
          <w:i/>
          <w:sz w:val="23"/>
          <w:szCs w:val="23"/>
        </w:rPr>
        <w:t xml:space="preserve">Нумерационный заголовок </w:t>
      </w:r>
      <w:r w:rsidRPr="00FA64B4">
        <w:rPr>
          <w:sz w:val="23"/>
          <w:szCs w:val="23"/>
        </w:rPr>
        <w:t xml:space="preserve">«Т а б </w:t>
      </w:r>
      <w:proofErr w:type="gramStart"/>
      <w:r w:rsidRPr="00FA64B4">
        <w:rPr>
          <w:sz w:val="23"/>
          <w:szCs w:val="23"/>
        </w:rPr>
        <w:t>л</w:t>
      </w:r>
      <w:proofErr w:type="gramEnd"/>
      <w:r w:rsidRPr="00FA64B4">
        <w:rPr>
          <w:sz w:val="23"/>
          <w:szCs w:val="23"/>
        </w:rPr>
        <w:t xml:space="preserve"> и ц а » (шрифт </w:t>
      </w:r>
      <w:proofErr w:type="spellStart"/>
      <w:r w:rsidRPr="00FA64B4">
        <w:rPr>
          <w:sz w:val="23"/>
          <w:szCs w:val="23"/>
        </w:rPr>
        <w:t>Times</w:t>
      </w:r>
      <w:proofErr w:type="spellEnd"/>
      <w:r w:rsidR="00FA64B4" w:rsidRPr="00FA64B4">
        <w:rPr>
          <w:sz w:val="23"/>
          <w:szCs w:val="23"/>
        </w:rPr>
        <w:t xml:space="preserve"> </w:t>
      </w:r>
      <w:proofErr w:type="spellStart"/>
      <w:r w:rsidRPr="00FA64B4">
        <w:rPr>
          <w:sz w:val="23"/>
          <w:szCs w:val="23"/>
        </w:rPr>
        <w:t>New</w:t>
      </w:r>
      <w:proofErr w:type="spellEnd"/>
      <w:r w:rsidRPr="00FA64B4">
        <w:rPr>
          <w:sz w:val="23"/>
          <w:szCs w:val="23"/>
        </w:rPr>
        <w:t xml:space="preserve"> </w:t>
      </w:r>
      <w:proofErr w:type="spellStart"/>
      <w:r w:rsidRPr="00FA64B4">
        <w:rPr>
          <w:sz w:val="23"/>
          <w:szCs w:val="23"/>
        </w:rPr>
        <w:t>Roman</w:t>
      </w:r>
      <w:proofErr w:type="spellEnd"/>
      <w:r w:rsidRPr="00FA64B4">
        <w:rPr>
          <w:sz w:val="23"/>
          <w:szCs w:val="23"/>
        </w:rPr>
        <w:t xml:space="preserve"> 12 </w:t>
      </w:r>
      <w:proofErr w:type="spellStart"/>
      <w:r w:rsidRPr="00FA64B4">
        <w:rPr>
          <w:sz w:val="23"/>
          <w:szCs w:val="23"/>
        </w:rPr>
        <w:t>пт</w:t>
      </w:r>
      <w:proofErr w:type="spellEnd"/>
      <w:r w:rsidRPr="00FA64B4">
        <w:rPr>
          <w:sz w:val="23"/>
          <w:szCs w:val="23"/>
        </w:rPr>
        <w:t xml:space="preserve">, разреженный на 2 </w:t>
      </w:r>
      <w:proofErr w:type="spellStart"/>
      <w:r w:rsidRPr="00FA64B4">
        <w:rPr>
          <w:sz w:val="23"/>
          <w:szCs w:val="23"/>
        </w:rPr>
        <w:t>пт</w:t>
      </w:r>
      <w:proofErr w:type="spellEnd"/>
      <w:r w:rsidRPr="00FA64B4">
        <w:rPr>
          <w:sz w:val="23"/>
          <w:szCs w:val="23"/>
        </w:rPr>
        <w:t>), после которого через пробел следует порядковый номер. Если таблица занимает несколько страниц, то нумерационный заголовок надо повторять: «Продолжение табл. 2» или</w:t>
      </w:r>
      <w:r w:rsidR="00FA64B4" w:rsidRPr="00FA64B4">
        <w:rPr>
          <w:sz w:val="23"/>
          <w:szCs w:val="23"/>
        </w:rPr>
        <w:t xml:space="preserve"> </w:t>
      </w:r>
      <w:r w:rsidRPr="00FA64B4">
        <w:rPr>
          <w:sz w:val="23"/>
          <w:szCs w:val="23"/>
        </w:rPr>
        <w:t xml:space="preserve">«Окончание табл. 2». </w:t>
      </w:r>
      <w:r w:rsidRPr="00FA64B4">
        <w:rPr>
          <w:spacing w:val="-5"/>
          <w:sz w:val="23"/>
          <w:szCs w:val="23"/>
        </w:rPr>
        <w:t xml:space="preserve">Нумерационный </w:t>
      </w:r>
      <w:r w:rsidRPr="00FA64B4">
        <w:rPr>
          <w:spacing w:val="-4"/>
          <w:sz w:val="23"/>
          <w:szCs w:val="23"/>
        </w:rPr>
        <w:t>заголовок</w:t>
      </w:r>
      <w:r w:rsidRPr="00FA64B4">
        <w:rPr>
          <w:spacing w:val="62"/>
          <w:sz w:val="23"/>
          <w:szCs w:val="23"/>
        </w:rPr>
        <w:t xml:space="preserve"> </w:t>
      </w:r>
      <w:r w:rsidRPr="00FA64B4">
        <w:rPr>
          <w:sz w:val="23"/>
          <w:szCs w:val="23"/>
        </w:rPr>
        <w:t xml:space="preserve">не </w:t>
      </w:r>
      <w:r w:rsidRPr="00FA64B4">
        <w:rPr>
          <w:spacing w:val="-5"/>
          <w:sz w:val="23"/>
          <w:szCs w:val="23"/>
        </w:rPr>
        <w:t xml:space="preserve">ставится, </w:t>
      </w:r>
      <w:r w:rsidRPr="00FA64B4">
        <w:rPr>
          <w:spacing w:val="-4"/>
          <w:sz w:val="23"/>
          <w:szCs w:val="23"/>
        </w:rPr>
        <w:t>если</w:t>
      </w:r>
      <w:r w:rsidRPr="00FA64B4">
        <w:rPr>
          <w:spacing w:val="62"/>
          <w:sz w:val="23"/>
          <w:szCs w:val="23"/>
        </w:rPr>
        <w:t xml:space="preserve"> </w:t>
      </w:r>
      <w:r w:rsidRPr="00FA64B4">
        <w:rPr>
          <w:spacing w:val="-3"/>
          <w:sz w:val="23"/>
          <w:szCs w:val="23"/>
        </w:rPr>
        <w:t xml:space="preserve">это </w:t>
      </w:r>
      <w:r w:rsidRPr="00FA64B4">
        <w:rPr>
          <w:spacing w:val="-5"/>
          <w:sz w:val="23"/>
          <w:szCs w:val="23"/>
        </w:rPr>
        <w:t xml:space="preserve">единственная </w:t>
      </w:r>
      <w:r w:rsidRPr="00FA64B4">
        <w:rPr>
          <w:spacing w:val="-4"/>
          <w:sz w:val="23"/>
          <w:szCs w:val="23"/>
        </w:rPr>
        <w:t xml:space="preserve">таблица </w:t>
      </w:r>
      <w:r w:rsidRPr="00FA64B4">
        <w:rPr>
          <w:sz w:val="23"/>
          <w:szCs w:val="23"/>
        </w:rPr>
        <w:t xml:space="preserve">в </w:t>
      </w:r>
      <w:r w:rsidRPr="00FA64B4">
        <w:rPr>
          <w:spacing w:val="-5"/>
          <w:sz w:val="23"/>
          <w:szCs w:val="23"/>
        </w:rPr>
        <w:t>статье.</w:t>
      </w:r>
    </w:p>
    <w:p w14:paraId="6E39295A" w14:textId="77777777" w:rsidR="009379C0" w:rsidRPr="00FA64B4" w:rsidRDefault="009379C0" w:rsidP="00FA64B4">
      <w:pPr>
        <w:spacing w:before="1"/>
        <w:ind w:right="72" w:firstLine="567"/>
        <w:jc w:val="both"/>
        <w:rPr>
          <w:sz w:val="23"/>
          <w:szCs w:val="23"/>
        </w:rPr>
      </w:pPr>
      <w:r w:rsidRPr="00FA64B4">
        <w:rPr>
          <w:sz w:val="23"/>
          <w:szCs w:val="23"/>
        </w:rPr>
        <w:t xml:space="preserve">На следующей строке (без пропуска) размещается </w:t>
      </w:r>
      <w:r w:rsidRPr="00FA64B4">
        <w:rPr>
          <w:i/>
          <w:sz w:val="23"/>
          <w:szCs w:val="23"/>
        </w:rPr>
        <w:t xml:space="preserve">тематический заголовок </w:t>
      </w:r>
      <w:r w:rsidRPr="00FA64B4">
        <w:rPr>
          <w:sz w:val="23"/>
          <w:szCs w:val="23"/>
        </w:rPr>
        <w:t xml:space="preserve">таблицы в виде 1-2 строк текста, набираемого обычным стилем: шрифт </w:t>
      </w:r>
      <w:proofErr w:type="spellStart"/>
      <w:r w:rsidRPr="00FA64B4">
        <w:rPr>
          <w:sz w:val="23"/>
          <w:szCs w:val="23"/>
        </w:rPr>
        <w:t>Times</w:t>
      </w:r>
      <w:proofErr w:type="spellEnd"/>
      <w:r w:rsidRPr="00FA64B4">
        <w:rPr>
          <w:sz w:val="23"/>
          <w:szCs w:val="23"/>
        </w:rPr>
        <w:t xml:space="preserve"> </w:t>
      </w:r>
      <w:proofErr w:type="spellStart"/>
      <w:r w:rsidRPr="00FA64B4">
        <w:rPr>
          <w:sz w:val="23"/>
          <w:szCs w:val="23"/>
        </w:rPr>
        <w:t>New</w:t>
      </w:r>
      <w:proofErr w:type="spellEnd"/>
      <w:r w:rsidRPr="00FA64B4">
        <w:rPr>
          <w:sz w:val="23"/>
          <w:szCs w:val="23"/>
        </w:rPr>
        <w:t xml:space="preserve"> </w:t>
      </w:r>
      <w:proofErr w:type="spellStart"/>
      <w:r w:rsidRPr="00FA64B4">
        <w:rPr>
          <w:sz w:val="23"/>
          <w:szCs w:val="23"/>
        </w:rPr>
        <w:t>Roman</w:t>
      </w:r>
      <w:proofErr w:type="spellEnd"/>
      <w:r w:rsidRPr="00FA64B4">
        <w:rPr>
          <w:sz w:val="23"/>
          <w:szCs w:val="23"/>
        </w:rPr>
        <w:t xml:space="preserve"> 12 </w:t>
      </w:r>
      <w:proofErr w:type="spellStart"/>
      <w:r w:rsidRPr="00FA64B4">
        <w:rPr>
          <w:sz w:val="23"/>
          <w:szCs w:val="23"/>
        </w:rPr>
        <w:t>пт</w:t>
      </w:r>
      <w:proofErr w:type="spellEnd"/>
      <w:r w:rsidRPr="00FA64B4">
        <w:rPr>
          <w:sz w:val="23"/>
          <w:szCs w:val="23"/>
        </w:rPr>
        <w:t xml:space="preserve"> жирный, по центру, запрет висячих строк, запрет переноса.</w:t>
      </w:r>
    </w:p>
    <w:p w14:paraId="21F448B9" w14:textId="77777777" w:rsidR="009379C0" w:rsidRPr="00FA64B4" w:rsidRDefault="009379C0" w:rsidP="00FA64B4">
      <w:pPr>
        <w:ind w:right="72" w:firstLine="567"/>
        <w:jc w:val="both"/>
        <w:rPr>
          <w:sz w:val="23"/>
          <w:szCs w:val="23"/>
        </w:rPr>
      </w:pPr>
      <w:r w:rsidRPr="00FA64B4">
        <w:rPr>
          <w:sz w:val="23"/>
          <w:szCs w:val="23"/>
        </w:rPr>
        <w:t>В таблице не рекомендуется использовать заливку. Содержимое ячеек таблицы центрируется по горизонтали и вертикали. Таблицу располагают после первого упоминания на неё в тексте.</w:t>
      </w:r>
    </w:p>
    <w:p w14:paraId="3396B1C2" w14:textId="77777777" w:rsidR="009379C0" w:rsidRPr="00FA64B4" w:rsidRDefault="009379C0" w:rsidP="00FA64B4">
      <w:pPr>
        <w:ind w:right="72" w:firstLine="567"/>
        <w:jc w:val="both"/>
        <w:rPr>
          <w:sz w:val="23"/>
          <w:szCs w:val="23"/>
        </w:rPr>
      </w:pPr>
      <w:r w:rsidRPr="00FA64B4">
        <w:rPr>
          <w:i/>
          <w:sz w:val="23"/>
          <w:szCs w:val="23"/>
        </w:rPr>
        <w:t>Иллюстрации</w:t>
      </w:r>
      <w:r w:rsidRPr="00FA64B4">
        <w:rPr>
          <w:sz w:val="23"/>
          <w:szCs w:val="23"/>
        </w:rPr>
        <w:t xml:space="preserve">. Рисунки необходимо выполнять в компьютерном виде, они должны быть обязательно сгруппированы и располагаться рядом с текстом, который иллюстрируют. Все обозначения на рисунках разъясняются в тексте либо в экспликации. Для обозначений в поле рисунка используется текст </w:t>
      </w:r>
      <w:proofErr w:type="spellStart"/>
      <w:r w:rsidRPr="00FA64B4">
        <w:rPr>
          <w:sz w:val="23"/>
          <w:szCs w:val="23"/>
        </w:rPr>
        <w:t>Times</w:t>
      </w:r>
      <w:proofErr w:type="spellEnd"/>
      <w:r w:rsidRPr="00FA64B4">
        <w:rPr>
          <w:sz w:val="23"/>
          <w:szCs w:val="23"/>
        </w:rPr>
        <w:t xml:space="preserve"> </w:t>
      </w:r>
      <w:proofErr w:type="spellStart"/>
      <w:r w:rsidRPr="00FA64B4">
        <w:rPr>
          <w:sz w:val="23"/>
          <w:szCs w:val="23"/>
        </w:rPr>
        <w:t>New</w:t>
      </w:r>
      <w:proofErr w:type="spellEnd"/>
      <w:r w:rsidRPr="00FA64B4">
        <w:rPr>
          <w:sz w:val="23"/>
          <w:szCs w:val="23"/>
        </w:rPr>
        <w:t xml:space="preserve"> </w:t>
      </w:r>
      <w:proofErr w:type="spellStart"/>
      <w:r w:rsidRPr="00FA64B4">
        <w:rPr>
          <w:sz w:val="23"/>
          <w:szCs w:val="23"/>
        </w:rPr>
        <w:t>Roman</w:t>
      </w:r>
      <w:proofErr w:type="spellEnd"/>
      <w:r w:rsidRPr="00FA64B4">
        <w:rPr>
          <w:sz w:val="23"/>
          <w:szCs w:val="23"/>
        </w:rPr>
        <w:t xml:space="preserve"> размером не менее 9 </w:t>
      </w:r>
      <w:proofErr w:type="spellStart"/>
      <w:r w:rsidRPr="00FA64B4">
        <w:rPr>
          <w:sz w:val="23"/>
          <w:szCs w:val="23"/>
        </w:rPr>
        <w:t>пт</w:t>
      </w:r>
      <w:proofErr w:type="spellEnd"/>
      <w:r w:rsidRPr="00FA64B4">
        <w:rPr>
          <w:sz w:val="23"/>
          <w:szCs w:val="23"/>
        </w:rPr>
        <w:t xml:space="preserve">; толщина линий: основных – 1 </w:t>
      </w:r>
      <w:proofErr w:type="spellStart"/>
      <w:r w:rsidRPr="00FA64B4">
        <w:rPr>
          <w:sz w:val="23"/>
          <w:szCs w:val="23"/>
        </w:rPr>
        <w:t>пт</w:t>
      </w:r>
      <w:proofErr w:type="spellEnd"/>
      <w:r w:rsidRPr="00FA64B4">
        <w:rPr>
          <w:sz w:val="23"/>
          <w:szCs w:val="23"/>
        </w:rPr>
        <w:t xml:space="preserve">, вспомогательных – 0,5 пт. Фотоснимки должны быть контрастными, отсканированные фотографии записываются в файлы в формате TIFF, JPEG. Сканировать изображение следует с разрешением 600 </w:t>
      </w:r>
      <w:proofErr w:type="spellStart"/>
      <w:r w:rsidRPr="00FA64B4">
        <w:rPr>
          <w:sz w:val="23"/>
          <w:szCs w:val="23"/>
        </w:rPr>
        <w:t>dpi</w:t>
      </w:r>
      <w:proofErr w:type="spellEnd"/>
      <w:r w:rsidRPr="00FA64B4">
        <w:rPr>
          <w:sz w:val="23"/>
          <w:szCs w:val="23"/>
        </w:rPr>
        <w:t xml:space="preserve"> для контрастных чёрно-белых рисунков и 300 </w:t>
      </w:r>
      <w:proofErr w:type="spellStart"/>
      <w:r w:rsidRPr="00FA64B4">
        <w:rPr>
          <w:sz w:val="23"/>
          <w:szCs w:val="23"/>
        </w:rPr>
        <w:t>dpi</w:t>
      </w:r>
      <w:proofErr w:type="spellEnd"/>
      <w:r w:rsidRPr="00FA64B4">
        <w:rPr>
          <w:sz w:val="23"/>
          <w:szCs w:val="23"/>
        </w:rPr>
        <w:t xml:space="preserve"> – для полутоновых. Нумерация постатейная, сквозная. Если рисунок в статье один, то его не нумеруют. Состав элементов подписи:</w:t>
      </w:r>
    </w:p>
    <w:p w14:paraId="372E1D12" w14:textId="77777777" w:rsidR="009379C0" w:rsidRPr="00FA64B4" w:rsidRDefault="009379C0" w:rsidP="00FA64B4">
      <w:pPr>
        <w:spacing w:line="322" w:lineRule="exact"/>
        <w:ind w:right="72" w:firstLine="567"/>
        <w:jc w:val="both"/>
        <w:rPr>
          <w:sz w:val="23"/>
          <w:szCs w:val="23"/>
        </w:rPr>
      </w:pPr>
      <w:r w:rsidRPr="00FA64B4">
        <w:rPr>
          <w:sz w:val="23"/>
          <w:szCs w:val="23"/>
        </w:rPr>
        <w:t>-условное обозначение иллюстрации (слово «Рис.»);</w:t>
      </w:r>
    </w:p>
    <w:p w14:paraId="7F1DFADA" w14:textId="77777777" w:rsidR="009379C0" w:rsidRPr="00FA64B4" w:rsidRDefault="009379C0" w:rsidP="00FA64B4">
      <w:pPr>
        <w:ind w:right="72" w:firstLine="567"/>
        <w:jc w:val="both"/>
        <w:rPr>
          <w:sz w:val="23"/>
          <w:szCs w:val="23"/>
        </w:rPr>
      </w:pPr>
      <w:r w:rsidRPr="00FA64B4">
        <w:rPr>
          <w:sz w:val="23"/>
          <w:szCs w:val="23"/>
        </w:rPr>
        <w:t>-номер иллюстрации;</w:t>
      </w:r>
    </w:p>
    <w:p w14:paraId="3C2D69B1" w14:textId="77777777" w:rsidR="009379C0" w:rsidRPr="00FA64B4" w:rsidRDefault="009379C0" w:rsidP="00FA64B4">
      <w:pPr>
        <w:spacing w:line="322" w:lineRule="exact"/>
        <w:ind w:right="72" w:firstLine="567"/>
        <w:jc w:val="both"/>
        <w:rPr>
          <w:sz w:val="23"/>
          <w:szCs w:val="23"/>
        </w:rPr>
      </w:pPr>
      <w:r w:rsidRPr="00FA64B4">
        <w:rPr>
          <w:sz w:val="23"/>
          <w:szCs w:val="23"/>
        </w:rPr>
        <w:t>-словесное определение темы иллюстрации;</w:t>
      </w:r>
    </w:p>
    <w:p w14:paraId="353C85BD" w14:textId="77777777" w:rsidR="009379C0" w:rsidRPr="00FA64B4" w:rsidRDefault="009379C0" w:rsidP="00FA64B4">
      <w:pPr>
        <w:ind w:right="72" w:firstLine="567"/>
        <w:jc w:val="both"/>
        <w:rPr>
          <w:sz w:val="23"/>
          <w:szCs w:val="23"/>
        </w:rPr>
      </w:pPr>
      <w:r w:rsidRPr="00FA64B4">
        <w:rPr>
          <w:sz w:val="23"/>
          <w:szCs w:val="23"/>
        </w:rPr>
        <w:t xml:space="preserve">-экспликация (размер шрифта на 2 </w:t>
      </w:r>
      <w:proofErr w:type="spellStart"/>
      <w:r w:rsidRPr="00FA64B4">
        <w:rPr>
          <w:sz w:val="23"/>
          <w:szCs w:val="23"/>
        </w:rPr>
        <w:t>пт</w:t>
      </w:r>
      <w:proofErr w:type="spellEnd"/>
      <w:r w:rsidRPr="00FA64B4">
        <w:rPr>
          <w:sz w:val="23"/>
          <w:szCs w:val="23"/>
        </w:rPr>
        <w:t xml:space="preserve"> меньше размера шрифта основного текста).</w:t>
      </w:r>
    </w:p>
    <w:p w14:paraId="6DE386B6" w14:textId="77777777" w:rsidR="009379C0" w:rsidRPr="00FA64B4" w:rsidRDefault="009379C0" w:rsidP="00FA64B4">
      <w:pPr>
        <w:spacing w:before="1" w:line="322" w:lineRule="exact"/>
        <w:ind w:right="72" w:firstLine="567"/>
        <w:jc w:val="both"/>
        <w:rPr>
          <w:sz w:val="23"/>
          <w:szCs w:val="23"/>
        </w:rPr>
      </w:pPr>
      <w:r w:rsidRPr="00FA64B4">
        <w:rPr>
          <w:sz w:val="23"/>
          <w:szCs w:val="23"/>
        </w:rPr>
        <w:t>Набор этих элементов зависит от вида иллюстрации.</w:t>
      </w:r>
    </w:p>
    <w:p w14:paraId="4CB3F944" w14:textId="77777777" w:rsidR="009379C0" w:rsidRPr="00FA64B4" w:rsidRDefault="009379C0" w:rsidP="00FA64B4">
      <w:pPr>
        <w:ind w:right="72" w:firstLine="567"/>
        <w:jc w:val="both"/>
        <w:rPr>
          <w:sz w:val="23"/>
          <w:szCs w:val="23"/>
        </w:rPr>
      </w:pPr>
      <w:proofErr w:type="spellStart"/>
      <w:r w:rsidRPr="00FA64B4">
        <w:rPr>
          <w:i/>
          <w:sz w:val="23"/>
          <w:szCs w:val="23"/>
        </w:rPr>
        <w:t>Пристатейные</w:t>
      </w:r>
      <w:proofErr w:type="spellEnd"/>
      <w:r w:rsidRPr="00FA64B4">
        <w:rPr>
          <w:i/>
          <w:sz w:val="23"/>
          <w:szCs w:val="23"/>
        </w:rPr>
        <w:t xml:space="preserve"> библиографические списки </w:t>
      </w:r>
      <w:r w:rsidRPr="00FA64B4">
        <w:rPr>
          <w:sz w:val="23"/>
          <w:szCs w:val="23"/>
        </w:rPr>
        <w:t>помещают после основного текста статьи. Список литературы оформляется в порядке ссылок по тексту ГОСТ Р 7.0.5-2008 «Библиографическая ссылка. Общие требования и правила</w:t>
      </w:r>
      <w:r w:rsidRPr="00FA64B4">
        <w:rPr>
          <w:spacing w:val="-2"/>
          <w:sz w:val="23"/>
          <w:szCs w:val="23"/>
        </w:rPr>
        <w:t xml:space="preserve"> </w:t>
      </w:r>
      <w:r w:rsidRPr="00FA64B4">
        <w:rPr>
          <w:sz w:val="23"/>
          <w:szCs w:val="23"/>
        </w:rPr>
        <w:t>составления».</w:t>
      </w:r>
    </w:p>
    <w:p w14:paraId="2F6E7700" w14:textId="77777777" w:rsidR="009379C0" w:rsidRPr="00FA64B4" w:rsidRDefault="009379C0" w:rsidP="00FA64B4">
      <w:pPr>
        <w:ind w:right="72" w:firstLine="567"/>
        <w:jc w:val="both"/>
        <w:rPr>
          <w:sz w:val="23"/>
          <w:szCs w:val="23"/>
        </w:rPr>
      </w:pPr>
      <w:r w:rsidRPr="00FA64B4">
        <w:rPr>
          <w:sz w:val="23"/>
          <w:szCs w:val="23"/>
        </w:rPr>
        <w:t xml:space="preserve">Ссылки должны быть оформлены строго в соответствии с требованиями, ссылаться необходимо только на публикации, </w:t>
      </w:r>
      <w:proofErr w:type="spellStart"/>
      <w:r w:rsidRPr="00FA64B4">
        <w:rPr>
          <w:sz w:val="23"/>
          <w:szCs w:val="23"/>
        </w:rPr>
        <w:t>индексируюемые</w:t>
      </w:r>
      <w:proofErr w:type="spellEnd"/>
      <w:r w:rsidRPr="00FA64B4">
        <w:rPr>
          <w:sz w:val="23"/>
          <w:szCs w:val="23"/>
        </w:rPr>
        <w:t xml:space="preserve"> в международных базах (</w:t>
      </w:r>
      <w:proofErr w:type="spellStart"/>
      <w:r w:rsidRPr="00FA64B4">
        <w:rPr>
          <w:sz w:val="23"/>
          <w:szCs w:val="23"/>
        </w:rPr>
        <w:t>Scopus</w:t>
      </w:r>
      <w:proofErr w:type="spellEnd"/>
      <w:r w:rsidRPr="00FA64B4">
        <w:rPr>
          <w:sz w:val="23"/>
          <w:szCs w:val="23"/>
        </w:rPr>
        <w:t xml:space="preserve">, </w:t>
      </w:r>
      <w:proofErr w:type="spellStart"/>
      <w:r w:rsidRPr="00FA64B4">
        <w:rPr>
          <w:sz w:val="23"/>
          <w:szCs w:val="23"/>
        </w:rPr>
        <w:t>WoS</w:t>
      </w:r>
      <w:proofErr w:type="spellEnd"/>
      <w:r w:rsidRPr="00FA64B4">
        <w:rPr>
          <w:sz w:val="23"/>
          <w:szCs w:val="23"/>
        </w:rPr>
        <w:t>) и РИНЦ. Число ссылок в списке литературы на работы авторов статьи не более 2-х (двух). Общее число ссылок в статье не менее 10, желательно на журналы в международных базах (</w:t>
      </w:r>
      <w:proofErr w:type="spellStart"/>
      <w:r w:rsidRPr="00FA64B4">
        <w:rPr>
          <w:sz w:val="23"/>
          <w:szCs w:val="23"/>
        </w:rPr>
        <w:t>Scopus</w:t>
      </w:r>
      <w:proofErr w:type="spellEnd"/>
      <w:r w:rsidRPr="00FA64B4">
        <w:rPr>
          <w:sz w:val="23"/>
          <w:szCs w:val="23"/>
        </w:rPr>
        <w:t xml:space="preserve">, </w:t>
      </w:r>
      <w:proofErr w:type="spellStart"/>
      <w:r w:rsidRPr="00FA64B4">
        <w:rPr>
          <w:sz w:val="23"/>
          <w:szCs w:val="23"/>
        </w:rPr>
        <w:t>WoS</w:t>
      </w:r>
      <w:proofErr w:type="spellEnd"/>
      <w:r w:rsidRPr="00FA64B4">
        <w:rPr>
          <w:sz w:val="23"/>
          <w:szCs w:val="23"/>
        </w:rPr>
        <w:t>) и РИНЦ.</w:t>
      </w:r>
    </w:p>
    <w:p w14:paraId="3BD817E9" w14:textId="77777777" w:rsidR="009379C0" w:rsidRPr="00FA64B4" w:rsidRDefault="009379C0" w:rsidP="008647B8">
      <w:pPr>
        <w:ind w:right="72" w:firstLine="567"/>
        <w:jc w:val="both"/>
        <w:rPr>
          <w:sz w:val="23"/>
          <w:szCs w:val="23"/>
        </w:rPr>
      </w:pPr>
      <w:r w:rsidRPr="00FA64B4">
        <w:rPr>
          <w:sz w:val="23"/>
          <w:szCs w:val="23"/>
        </w:rPr>
        <w:t>Название статьи не более 12 слов, число ключевых слов – 5-8, объем абстракта от 100 до 200 слов</w:t>
      </w:r>
      <w:r w:rsidR="008647B8">
        <w:rPr>
          <w:sz w:val="23"/>
          <w:szCs w:val="23"/>
        </w:rPr>
        <w:t xml:space="preserve">. </w:t>
      </w:r>
      <w:r w:rsidRPr="00FA64B4">
        <w:rPr>
          <w:sz w:val="23"/>
          <w:szCs w:val="23"/>
        </w:rPr>
        <w:t>Количество соавторов - до 8 чел. Один человек может участвовать в качестве автора или соавтора не более чем в 2-х (двух) статьях.</w:t>
      </w:r>
    </w:p>
    <w:p w14:paraId="6C1A2879" w14:textId="77777777" w:rsidR="009379C0" w:rsidRPr="00FA64B4" w:rsidRDefault="009379C0" w:rsidP="00FA64B4">
      <w:pPr>
        <w:ind w:right="72" w:firstLine="567"/>
        <w:jc w:val="both"/>
        <w:rPr>
          <w:sz w:val="23"/>
          <w:szCs w:val="23"/>
        </w:rPr>
      </w:pPr>
      <w:r w:rsidRPr="00FA64B4">
        <w:rPr>
          <w:sz w:val="23"/>
          <w:szCs w:val="23"/>
        </w:rPr>
        <w:t xml:space="preserve">Файл статьи называется по фамилии и инициалам Автора-корреспондента, например </w:t>
      </w:r>
      <w:r w:rsidRPr="00FA64B4">
        <w:rPr>
          <w:sz w:val="23"/>
          <w:szCs w:val="23"/>
        </w:rPr>
        <w:lastRenderedPageBreak/>
        <w:t>Ivanov_AV_01.docx или Petrova_SP_02.docx. Файл анкеты</w:t>
      </w:r>
      <w:r w:rsidR="00FA64B4" w:rsidRPr="00FA64B4">
        <w:rPr>
          <w:sz w:val="23"/>
          <w:szCs w:val="23"/>
        </w:rPr>
        <w:t xml:space="preserve"> </w:t>
      </w:r>
      <w:r w:rsidRPr="00FA64B4">
        <w:rPr>
          <w:sz w:val="23"/>
          <w:szCs w:val="23"/>
        </w:rPr>
        <w:t>называется</w:t>
      </w:r>
      <w:r w:rsidR="00FA64B4" w:rsidRPr="00FA64B4">
        <w:rPr>
          <w:sz w:val="23"/>
          <w:szCs w:val="23"/>
        </w:rPr>
        <w:t xml:space="preserve"> </w:t>
      </w:r>
      <w:r w:rsidRPr="00FA64B4">
        <w:rPr>
          <w:sz w:val="23"/>
          <w:szCs w:val="23"/>
        </w:rPr>
        <w:t>аналогично,</w:t>
      </w:r>
      <w:r w:rsidR="00FA64B4" w:rsidRPr="00FA64B4">
        <w:rPr>
          <w:sz w:val="23"/>
          <w:szCs w:val="23"/>
        </w:rPr>
        <w:t xml:space="preserve"> </w:t>
      </w:r>
      <w:r w:rsidRPr="00FA64B4">
        <w:rPr>
          <w:sz w:val="23"/>
          <w:szCs w:val="23"/>
        </w:rPr>
        <w:t>например</w:t>
      </w:r>
      <w:r w:rsidR="00FA64B4" w:rsidRPr="00FA64B4">
        <w:rPr>
          <w:sz w:val="23"/>
          <w:szCs w:val="23"/>
        </w:rPr>
        <w:t xml:space="preserve"> </w:t>
      </w:r>
      <w:r w:rsidRPr="00FA64B4">
        <w:rPr>
          <w:sz w:val="23"/>
          <w:szCs w:val="23"/>
        </w:rPr>
        <w:t>Ivanov_AV_01_anketa</w:t>
      </w:r>
      <w:r w:rsidR="008647B8">
        <w:rPr>
          <w:sz w:val="23"/>
          <w:szCs w:val="23"/>
        </w:rPr>
        <w:t xml:space="preserve"> </w:t>
      </w:r>
      <w:r w:rsidRPr="00FA64B4">
        <w:rPr>
          <w:sz w:val="23"/>
          <w:szCs w:val="23"/>
        </w:rPr>
        <w:t>или Petrova_SP_02_anketa.</w:t>
      </w:r>
    </w:p>
    <w:p w14:paraId="428F9A33" w14:textId="77777777" w:rsidR="009379C0" w:rsidRPr="00FA64B4" w:rsidRDefault="009379C0" w:rsidP="00FA64B4">
      <w:pPr>
        <w:pStyle w:val="2"/>
        <w:spacing w:before="123"/>
        <w:ind w:left="0" w:right="72" w:firstLine="567"/>
        <w:jc w:val="center"/>
        <w:rPr>
          <w:sz w:val="23"/>
          <w:szCs w:val="23"/>
        </w:rPr>
      </w:pPr>
      <w:r w:rsidRPr="00FA64B4">
        <w:rPr>
          <w:sz w:val="23"/>
          <w:szCs w:val="23"/>
        </w:rPr>
        <w:t>КОНТАКТЫ</w:t>
      </w:r>
    </w:p>
    <w:p w14:paraId="1A1B7444" w14:textId="17F1AC6E" w:rsidR="00CA1960" w:rsidRDefault="009379C0" w:rsidP="00FA64B4">
      <w:pPr>
        <w:spacing w:before="118"/>
        <w:ind w:right="72" w:firstLine="567"/>
        <w:jc w:val="both"/>
        <w:rPr>
          <w:b/>
          <w:sz w:val="23"/>
          <w:szCs w:val="23"/>
        </w:rPr>
      </w:pPr>
      <w:r w:rsidRPr="00FA64B4">
        <w:rPr>
          <w:sz w:val="23"/>
          <w:szCs w:val="23"/>
        </w:rPr>
        <w:t>Информацию по вопросам, связанным с очным участием в работе конференции, можно уточнить по адрес электронной почты оргкомитета</w:t>
      </w:r>
      <w:r w:rsidR="008647B8">
        <w:rPr>
          <w:sz w:val="23"/>
          <w:szCs w:val="23"/>
        </w:rPr>
        <w:t xml:space="preserve"> </w:t>
      </w:r>
      <w:r w:rsidR="008647B8" w:rsidRPr="008647B8">
        <w:rPr>
          <w:sz w:val="23"/>
          <w:szCs w:val="23"/>
        </w:rPr>
        <w:t>apsit_kzn@mail.ru</w:t>
      </w:r>
      <w:r w:rsidRPr="00FA64B4">
        <w:rPr>
          <w:b/>
          <w:sz w:val="23"/>
          <w:szCs w:val="23"/>
        </w:rPr>
        <w:t xml:space="preserve">. Рафик </w:t>
      </w:r>
      <w:proofErr w:type="spellStart"/>
      <w:r w:rsidRPr="00FA64B4">
        <w:rPr>
          <w:b/>
          <w:sz w:val="23"/>
          <w:szCs w:val="23"/>
        </w:rPr>
        <w:t>Габдуллович</w:t>
      </w:r>
      <w:proofErr w:type="spellEnd"/>
      <w:r w:rsidRPr="00FA64B4">
        <w:rPr>
          <w:b/>
          <w:sz w:val="23"/>
          <w:szCs w:val="23"/>
        </w:rPr>
        <w:t xml:space="preserve"> </w:t>
      </w:r>
      <w:proofErr w:type="spellStart"/>
      <w:r w:rsidRPr="00FA64B4">
        <w:rPr>
          <w:b/>
          <w:sz w:val="23"/>
          <w:szCs w:val="23"/>
        </w:rPr>
        <w:t>Мударисов</w:t>
      </w:r>
      <w:proofErr w:type="spellEnd"/>
      <w:r w:rsidRPr="00FA64B4">
        <w:rPr>
          <w:b/>
          <w:sz w:val="23"/>
          <w:szCs w:val="23"/>
        </w:rPr>
        <w:t>, к.б.н. 89503207860</w:t>
      </w:r>
    </w:p>
    <w:p w14:paraId="2D70B481" w14:textId="57C989B6" w:rsidR="00EA7B1C" w:rsidRDefault="00EA7B1C" w:rsidP="00FA64B4">
      <w:pPr>
        <w:spacing w:before="118"/>
        <w:ind w:right="72" w:firstLine="567"/>
        <w:jc w:val="both"/>
        <w:rPr>
          <w:b/>
          <w:sz w:val="23"/>
          <w:szCs w:val="23"/>
        </w:rPr>
      </w:pPr>
    </w:p>
    <w:sectPr w:rsidR="00EA7B1C" w:rsidSect="00FA64B4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643C1"/>
    <w:multiLevelType w:val="hybridMultilevel"/>
    <w:tmpl w:val="15A0E8B2"/>
    <w:lvl w:ilvl="0" w:tplc="B768BE7C">
      <w:start w:val="1"/>
      <w:numFmt w:val="decimal"/>
      <w:lvlText w:val="%1."/>
      <w:lvlJc w:val="left"/>
      <w:pPr>
        <w:ind w:left="102" w:hanging="36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2BB07378">
      <w:numFmt w:val="bullet"/>
      <w:lvlText w:val="•"/>
      <w:lvlJc w:val="left"/>
      <w:pPr>
        <w:ind w:left="1046" w:hanging="364"/>
      </w:pPr>
      <w:rPr>
        <w:rFonts w:hint="default"/>
        <w:lang w:val="ru-RU" w:eastAsia="ru-RU" w:bidi="ru-RU"/>
      </w:rPr>
    </w:lvl>
    <w:lvl w:ilvl="2" w:tplc="340C3AC6">
      <w:numFmt w:val="bullet"/>
      <w:lvlText w:val="•"/>
      <w:lvlJc w:val="left"/>
      <w:pPr>
        <w:ind w:left="1993" w:hanging="364"/>
      </w:pPr>
      <w:rPr>
        <w:rFonts w:hint="default"/>
        <w:lang w:val="ru-RU" w:eastAsia="ru-RU" w:bidi="ru-RU"/>
      </w:rPr>
    </w:lvl>
    <w:lvl w:ilvl="3" w:tplc="5074D5AC">
      <w:numFmt w:val="bullet"/>
      <w:lvlText w:val="•"/>
      <w:lvlJc w:val="left"/>
      <w:pPr>
        <w:ind w:left="2939" w:hanging="364"/>
      </w:pPr>
      <w:rPr>
        <w:rFonts w:hint="default"/>
        <w:lang w:val="ru-RU" w:eastAsia="ru-RU" w:bidi="ru-RU"/>
      </w:rPr>
    </w:lvl>
    <w:lvl w:ilvl="4" w:tplc="DF520B90">
      <w:numFmt w:val="bullet"/>
      <w:lvlText w:val="•"/>
      <w:lvlJc w:val="left"/>
      <w:pPr>
        <w:ind w:left="3886" w:hanging="364"/>
      </w:pPr>
      <w:rPr>
        <w:rFonts w:hint="default"/>
        <w:lang w:val="ru-RU" w:eastAsia="ru-RU" w:bidi="ru-RU"/>
      </w:rPr>
    </w:lvl>
    <w:lvl w:ilvl="5" w:tplc="18D2A10E">
      <w:numFmt w:val="bullet"/>
      <w:lvlText w:val="•"/>
      <w:lvlJc w:val="left"/>
      <w:pPr>
        <w:ind w:left="4833" w:hanging="364"/>
      </w:pPr>
      <w:rPr>
        <w:rFonts w:hint="default"/>
        <w:lang w:val="ru-RU" w:eastAsia="ru-RU" w:bidi="ru-RU"/>
      </w:rPr>
    </w:lvl>
    <w:lvl w:ilvl="6" w:tplc="2E222D8C">
      <w:numFmt w:val="bullet"/>
      <w:lvlText w:val="•"/>
      <w:lvlJc w:val="left"/>
      <w:pPr>
        <w:ind w:left="5779" w:hanging="364"/>
      </w:pPr>
      <w:rPr>
        <w:rFonts w:hint="default"/>
        <w:lang w:val="ru-RU" w:eastAsia="ru-RU" w:bidi="ru-RU"/>
      </w:rPr>
    </w:lvl>
    <w:lvl w:ilvl="7" w:tplc="BAAE3408">
      <w:numFmt w:val="bullet"/>
      <w:lvlText w:val="•"/>
      <w:lvlJc w:val="left"/>
      <w:pPr>
        <w:ind w:left="6726" w:hanging="364"/>
      </w:pPr>
      <w:rPr>
        <w:rFonts w:hint="default"/>
        <w:lang w:val="ru-RU" w:eastAsia="ru-RU" w:bidi="ru-RU"/>
      </w:rPr>
    </w:lvl>
    <w:lvl w:ilvl="8" w:tplc="8B2A4838">
      <w:numFmt w:val="bullet"/>
      <w:lvlText w:val="•"/>
      <w:lvlJc w:val="left"/>
      <w:pPr>
        <w:ind w:left="7673" w:hanging="364"/>
      </w:pPr>
      <w:rPr>
        <w:rFonts w:hint="default"/>
        <w:lang w:val="ru-RU" w:eastAsia="ru-RU" w:bidi="ru-RU"/>
      </w:rPr>
    </w:lvl>
  </w:abstractNum>
  <w:abstractNum w:abstractNumId="1">
    <w:nsid w:val="74756E6E"/>
    <w:multiLevelType w:val="hybridMultilevel"/>
    <w:tmpl w:val="15A0E8B2"/>
    <w:lvl w:ilvl="0" w:tplc="B768BE7C">
      <w:start w:val="1"/>
      <w:numFmt w:val="decimal"/>
      <w:lvlText w:val="%1."/>
      <w:lvlJc w:val="left"/>
      <w:pPr>
        <w:ind w:left="102" w:hanging="36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2BB07378">
      <w:numFmt w:val="bullet"/>
      <w:lvlText w:val="•"/>
      <w:lvlJc w:val="left"/>
      <w:pPr>
        <w:ind w:left="1046" w:hanging="364"/>
      </w:pPr>
      <w:rPr>
        <w:rFonts w:hint="default"/>
        <w:lang w:val="ru-RU" w:eastAsia="ru-RU" w:bidi="ru-RU"/>
      </w:rPr>
    </w:lvl>
    <w:lvl w:ilvl="2" w:tplc="340C3AC6">
      <w:numFmt w:val="bullet"/>
      <w:lvlText w:val="•"/>
      <w:lvlJc w:val="left"/>
      <w:pPr>
        <w:ind w:left="1993" w:hanging="364"/>
      </w:pPr>
      <w:rPr>
        <w:rFonts w:hint="default"/>
        <w:lang w:val="ru-RU" w:eastAsia="ru-RU" w:bidi="ru-RU"/>
      </w:rPr>
    </w:lvl>
    <w:lvl w:ilvl="3" w:tplc="5074D5AC">
      <w:numFmt w:val="bullet"/>
      <w:lvlText w:val="•"/>
      <w:lvlJc w:val="left"/>
      <w:pPr>
        <w:ind w:left="2939" w:hanging="364"/>
      </w:pPr>
      <w:rPr>
        <w:rFonts w:hint="default"/>
        <w:lang w:val="ru-RU" w:eastAsia="ru-RU" w:bidi="ru-RU"/>
      </w:rPr>
    </w:lvl>
    <w:lvl w:ilvl="4" w:tplc="DF520B90">
      <w:numFmt w:val="bullet"/>
      <w:lvlText w:val="•"/>
      <w:lvlJc w:val="left"/>
      <w:pPr>
        <w:ind w:left="3886" w:hanging="364"/>
      </w:pPr>
      <w:rPr>
        <w:rFonts w:hint="default"/>
        <w:lang w:val="ru-RU" w:eastAsia="ru-RU" w:bidi="ru-RU"/>
      </w:rPr>
    </w:lvl>
    <w:lvl w:ilvl="5" w:tplc="18D2A10E">
      <w:numFmt w:val="bullet"/>
      <w:lvlText w:val="•"/>
      <w:lvlJc w:val="left"/>
      <w:pPr>
        <w:ind w:left="4833" w:hanging="364"/>
      </w:pPr>
      <w:rPr>
        <w:rFonts w:hint="default"/>
        <w:lang w:val="ru-RU" w:eastAsia="ru-RU" w:bidi="ru-RU"/>
      </w:rPr>
    </w:lvl>
    <w:lvl w:ilvl="6" w:tplc="2E222D8C">
      <w:numFmt w:val="bullet"/>
      <w:lvlText w:val="•"/>
      <w:lvlJc w:val="left"/>
      <w:pPr>
        <w:ind w:left="5779" w:hanging="364"/>
      </w:pPr>
      <w:rPr>
        <w:rFonts w:hint="default"/>
        <w:lang w:val="ru-RU" w:eastAsia="ru-RU" w:bidi="ru-RU"/>
      </w:rPr>
    </w:lvl>
    <w:lvl w:ilvl="7" w:tplc="BAAE3408">
      <w:numFmt w:val="bullet"/>
      <w:lvlText w:val="•"/>
      <w:lvlJc w:val="left"/>
      <w:pPr>
        <w:ind w:left="6726" w:hanging="364"/>
      </w:pPr>
      <w:rPr>
        <w:rFonts w:hint="default"/>
        <w:lang w:val="ru-RU" w:eastAsia="ru-RU" w:bidi="ru-RU"/>
      </w:rPr>
    </w:lvl>
    <w:lvl w:ilvl="8" w:tplc="8B2A4838">
      <w:numFmt w:val="bullet"/>
      <w:lvlText w:val="•"/>
      <w:lvlJc w:val="left"/>
      <w:pPr>
        <w:ind w:left="7673" w:hanging="36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68E"/>
    <w:rsid w:val="00045DE2"/>
    <w:rsid w:val="00067D9F"/>
    <w:rsid w:val="001A4127"/>
    <w:rsid w:val="001F6E60"/>
    <w:rsid w:val="003B6BD9"/>
    <w:rsid w:val="00454498"/>
    <w:rsid w:val="004706A2"/>
    <w:rsid w:val="00491E81"/>
    <w:rsid w:val="0056457A"/>
    <w:rsid w:val="006018BE"/>
    <w:rsid w:val="00655476"/>
    <w:rsid w:val="006A368E"/>
    <w:rsid w:val="006E3025"/>
    <w:rsid w:val="0074703E"/>
    <w:rsid w:val="007F491B"/>
    <w:rsid w:val="0080650E"/>
    <w:rsid w:val="008647B8"/>
    <w:rsid w:val="00875443"/>
    <w:rsid w:val="009379C0"/>
    <w:rsid w:val="00A62C6D"/>
    <w:rsid w:val="00A841C1"/>
    <w:rsid w:val="00B127D8"/>
    <w:rsid w:val="00C358BB"/>
    <w:rsid w:val="00CA1960"/>
    <w:rsid w:val="00D2006F"/>
    <w:rsid w:val="00E539A1"/>
    <w:rsid w:val="00E53D72"/>
    <w:rsid w:val="00EA7B1C"/>
    <w:rsid w:val="00FA64B4"/>
    <w:rsid w:val="00FF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A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1">
    <w:name w:val="heading 1"/>
    <w:basedOn w:val="a"/>
    <w:link w:val="10"/>
    <w:uiPriority w:val="9"/>
    <w:qFormat/>
    <w:rsid w:val="009379C0"/>
    <w:pPr>
      <w:ind w:left="101" w:firstLine="357"/>
      <w:jc w:val="both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9379C0"/>
    <w:pPr>
      <w:spacing w:before="122"/>
      <w:ind w:left="1343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9C0"/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9379C0"/>
    <w:rPr>
      <w:rFonts w:ascii="Times New Roman" w:eastAsia="Times New Roman" w:hAnsi="Times New Roman" w:cs="Times New Roman"/>
      <w:b/>
      <w:bCs/>
      <w:sz w:val="26"/>
      <w:szCs w:val="26"/>
      <w:lang w:bidi="ru-RU"/>
    </w:rPr>
  </w:style>
  <w:style w:type="paragraph" w:styleId="a3">
    <w:name w:val="Body Text"/>
    <w:basedOn w:val="a"/>
    <w:link w:val="a4"/>
    <w:uiPriority w:val="1"/>
    <w:qFormat/>
    <w:rsid w:val="009379C0"/>
    <w:pPr>
      <w:ind w:left="101"/>
    </w:pPr>
    <w:rPr>
      <w:i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379C0"/>
    <w:rPr>
      <w:rFonts w:ascii="Times New Roman" w:eastAsia="Times New Roman" w:hAnsi="Times New Roman" w:cs="Times New Roman"/>
      <w:i/>
      <w:sz w:val="26"/>
      <w:szCs w:val="26"/>
      <w:lang w:bidi="ru-RU"/>
    </w:rPr>
  </w:style>
  <w:style w:type="paragraph" w:styleId="a5">
    <w:name w:val="List Paragraph"/>
    <w:basedOn w:val="a"/>
    <w:uiPriority w:val="1"/>
    <w:qFormat/>
    <w:rsid w:val="009379C0"/>
    <w:pPr>
      <w:ind w:left="102" w:right="108" w:firstLine="850"/>
      <w:jc w:val="both"/>
    </w:pPr>
  </w:style>
  <w:style w:type="character" w:styleId="a6">
    <w:name w:val="Hyperlink"/>
    <w:basedOn w:val="a0"/>
    <w:uiPriority w:val="99"/>
    <w:unhideWhenUsed/>
    <w:rsid w:val="00E539A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539A1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067D9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67D9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67D9F"/>
    <w:rPr>
      <w:rFonts w:ascii="Times New Roman" w:eastAsia="Times New Roman" w:hAnsi="Times New Roman" w:cs="Times New Roman"/>
      <w:sz w:val="20"/>
      <w:szCs w:val="20"/>
      <w:lang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67D9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67D9F"/>
    <w:rPr>
      <w:rFonts w:ascii="Times New Roman" w:eastAsia="Times New Roman" w:hAnsi="Times New Roman" w:cs="Times New Roman"/>
      <w:b/>
      <w:bCs/>
      <w:sz w:val="20"/>
      <w:szCs w:val="20"/>
      <w:lang w:bidi="ru-RU"/>
    </w:rPr>
  </w:style>
  <w:style w:type="paragraph" w:styleId="ac">
    <w:name w:val="Balloon Text"/>
    <w:basedOn w:val="a"/>
    <w:link w:val="ad"/>
    <w:uiPriority w:val="99"/>
    <w:semiHidden/>
    <w:unhideWhenUsed/>
    <w:rsid w:val="00067D9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7D9F"/>
    <w:rPr>
      <w:rFonts w:ascii="Tahoma" w:eastAsia="Times New Roman" w:hAnsi="Tahoma" w:cs="Tahoma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uSH2s2NQCkL8AfLH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3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Рафик Мударисов</dc:creator>
  <cp:keywords/>
  <dc:description/>
  <cp:lastModifiedBy>Пользователь Windows</cp:lastModifiedBy>
  <cp:revision>18</cp:revision>
  <cp:lastPrinted>2021-08-23T10:30:00Z</cp:lastPrinted>
  <dcterms:created xsi:type="dcterms:W3CDTF">2021-01-19T14:28:00Z</dcterms:created>
  <dcterms:modified xsi:type="dcterms:W3CDTF">2021-08-23T11:27:00Z</dcterms:modified>
</cp:coreProperties>
</file>