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34" w:rsidRPr="001F2134" w:rsidRDefault="001F2134" w:rsidP="001F213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1F2134" w:rsidRPr="001F2134" w:rsidRDefault="001F2134" w:rsidP="001F213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</w:pPr>
    </w:p>
    <w:p w:rsidR="001F2134" w:rsidRPr="001F2134" w:rsidRDefault="001F2134" w:rsidP="001F2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F213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337185" cy="315595"/>
            <wp:effectExtent l="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134" w:rsidRPr="001F2134" w:rsidRDefault="001F2134" w:rsidP="001F2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 РОССИИ</w:t>
      </w:r>
    </w:p>
    <w:p w:rsidR="001F2134" w:rsidRPr="001F2134" w:rsidRDefault="001F2134" w:rsidP="001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F2134" w:rsidRPr="001F2134" w:rsidRDefault="001F2134" w:rsidP="001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F2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высшего  образования</w:t>
      </w:r>
      <w:proofErr w:type="gramEnd"/>
    </w:p>
    <w:p w:rsidR="001F2134" w:rsidRPr="001F2134" w:rsidRDefault="001F2134" w:rsidP="001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«Казанский национальный исследовательский технологический университет»</w:t>
      </w:r>
    </w:p>
    <w:p w:rsidR="001F2134" w:rsidRPr="001F2134" w:rsidRDefault="001F2134" w:rsidP="001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(ФГБОУ ВО «КНИТУ»)</w:t>
      </w:r>
    </w:p>
    <w:p w:rsidR="001F2134" w:rsidRPr="001F2134" w:rsidRDefault="001F2134" w:rsidP="001F2134">
      <w:pPr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44127A" w:rsidRDefault="0044127A" w:rsidP="00002F1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1C" w:rsidRPr="0044127A" w:rsidRDefault="00002F1C" w:rsidP="00002F1C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6A6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рядок учета </w:t>
      </w:r>
      <w:r w:rsidRPr="0044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достижений</w:t>
      </w:r>
      <w:r w:rsidR="001F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4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2A75" w:rsidRPr="0044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поступающих </w:t>
      </w:r>
      <w:r w:rsidRPr="0044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ФГБОУ ВО «КНИТУ»</w:t>
      </w:r>
      <w:r w:rsidR="006A6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программам аспирантуры</w:t>
      </w:r>
    </w:p>
    <w:p w:rsidR="00DA1BBF" w:rsidRPr="00180849" w:rsidRDefault="00DA1BBF" w:rsidP="00DA1BBF">
      <w:pPr>
        <w:pStyle w:val="a7"/>
        <w:numPr>
          <w:ilvl w:val="0"/>
          <w:numId w:val="3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AA">
        <w:rPr>
          <w:rFonts w:ascii="Times New Roman" w:hAnsi="Times New Roman" w:cs="Times New Roman"/>
          <w:sz w:val="28"/>
          <w:szCs w:val="28"/>
        </w:rPr>
        <w:t xml:space="preserve">Лица, поступающие на обучение вправе представить сведения о своих индивидуальных достижениях, результаты которых учитываются при приёме в </w:t>
      </w:r>
      <w:r w:rsidR="006A6E3C">
        <w:rPr>
          <w:rFonts w:ascii="Times New Roman" w:hAnsi="Times New Roman" w:cs="Times New Roman"/>
          <w:sz w:val="28"/>
          <w:szCs w:val="28"/>
        </w:rPr>
        <w:t>а</w:t>
      </w:r>
      <w:r w:rsidR="008E38A2">
        <w:rPr>
          <w:rFonts w:ascii="Times New Roman" w:hAnsi="Times New Roman" w:cs="Times New Roman"/>
          <w:sz w:val="28"/>
          <w:szCs w:val="28"/>
        </w:rPr>
        <w:t>спирантуру</w:t>
      </w:r>
      <w:r w:rsidRPr="00B667AA">
        <w:rPr>
          <w:rFonts w:ascii="Times New Roman" w:hAnsi="Times New Roman" w:cs="Times New Roman"/>
          <w:sz w:val="28"/>
          <w:szCs w:val="28"/>
        </w:rPr>
        <w:t>.</w:t>
      </w:r>
    </w:p>
    <w:p w:rsidR="0044127A" w:rsidRPr="0044127A" w:rsidRDefault="00180849" w:rsidP="0044127A">
      <w:pPr>
        <w:pStyle w:val="a7"/>
        <w:numPr>
          <w:ilvl w:val="0"/>
          <w:numId w:val="3"/>
        </w:num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AA">
        <w:rPr>
          <w:rFonts w:ascii="Times New Roman" w:hAnsi="Times New Roman" w:cs="Times New Roman"/>
          <w:sz w:val="28"/>
          <w:szCs w:val="28"/>
        </w:rPr>
        <w:t xml:space="preserve">Учет </w:t>
      </w:r>
      <w:r w:rsidR="004F4E2B" w:rsidRPr="00B667AA">
        <w:rPr>
          <w:rFonts w:ascii="Times New Roman" w:hAnsi="Times New Roman" w:cs="Times New Roman"/>
          <w:sz w:val="28"/>
          <w:szCs w:val="28"/>
        </w:rPr>
        <w:t>индивидуальных достижений,</w:t>
      </w:r>
      <w:r w:rsidRPr="00B667AA">
        <w:rPr>
          <w:rFonts w:ascii="Times New Roman" w:hAnsi="Times New Roman" w:cs="Times New Roman"/>
          <w:sz w:val="28"/>
          <w:szCs w:val="28"/>
        </w:rPr>
        <w:t xml:space="preserve"> поступающих производится посредством начисления дополнительных баллов к основной сумме баллов, набранных при сдаче вступительных испы</w:t>
      </w:r>
      <w:r>
        <w:rPr>
          <w:rFonts w:ascii="Times New Roman" w:hAnsi="Times New Roman" w:cs="Times New Roman"/>
          <w:sz w:val="28"/>
          <w:szCs w:val="28"/>
        </w:rPr>
        <w:t>таний.</w:t>
      </w:r>
    </w:p>
    <w:tbl>
      <w:tblPr>
        <w:tblStyle w:val="a4"/>
        <w:tblpPr w:leftFromText="180" w:rightFromText="180" w:vertAnchor="text" w:horzAnchor="margin" w:tblpY="1367"/>
        <w:tblW w:w="9606" w:type="dxa"/>
        <w:tblLook w:val="04A0" w:firstRow="1" w:lastRow="0" w:firstColumn="1" w:lastColumn="0" w:noHBand="0" w:noVBand="1"/>
      </w:tblPr>
      <w:tblGrid>
        <w:gridCol w:w="704"/>
        <w:gridCol w:w="5025"/>
        <w:gridCol w:w="1282"/>
        <w:gridCol w:w="2595"/>
      </w:tblGrid>
      <w:tr w:rsidR="006A6E3C" w:rsidRPr="00581AA1" w:rsidTr="001F2134">
        <w:tc>
          <w:tcPr>
            <w:tcW w:w="704" w:type="dxa"/>
            <w:hideMark/>
          </w:tcPr>
          <w:p w:rsidR="006A6E3C" w:rsidRPr="00B667AA" w:rsidRDefault="006A6E3C" w:rsidP="006A6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25" w:type="dxa"/>
            <w:hideMark/>
          </w:tcPr>
          <w:p w:rsidR="006A6E3C" w:rsidRPr="00264DBE" w:rsidRDefault="006A6E3C" w:rsidP="006A6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</w:t>
            </w:r>
            <w:r w:rsidRPr="00264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ндивидуальн</w:t>
            </w:r>
            <w:r w:rsidRPr="00B667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ого</w:t>
            </w:r>
            <w:r w:rsidRPr="00264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достижения</w:t>
            </w:r>
          </w:p>
        </w:tc>
        <w:tc>
          <w:tcPr>
            <w:tcW w:w="1282" w:type="dxa"/>
          </w:tcPr>
          <w:p w:rsidR="006A6E3C" w:rsidRPr="00264DBE" w:rsidRDefault="006A6E3C" w:rsidP="006A6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595" w:type="dxa"/>
          </w:tcPr>
          <w:p w:rsidR="006A6E3C" w:rsidRPr="00581AA1" w:rsidRDefault="006A6E3C" w:rsidP="006A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Документы для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личного дела</w:t>
            </w:r>
          </w:p>
        </w:tc>
      </w:tr>
      <w:tr w:rsidR="006A6E3C" w:rsidRPr="00581AA1" w:rsidTr="001F2134">
        <w:tc>
          <w:tcPr>
            <w:tcW w:w="704" w:type="dxa"/>
            <w:hideMark/>
          </w:tcPr>
          <w:p w:rsidR="006A6E3C" w:rsidRPr="00264DBE" w:rsidRDefault="006A6E3C" w:rsidP="006A6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5" w:type="dxa"/>
            <w:hideMark/>
          </w:tcPr>
          <w:p w:rsidR="006A6E3C" w:rsidRPr="00264DBE" w:rsidRDefault="006A6E3C" w:rsidP="006A6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диплома о высшем образовании с отличием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(магистр/специалист)</w:t>
            </w:r>
          </w:p>
        </w:tc>
        <w:tc>
          <w:tcPr>
            <w:tcW w:w="1282" w:type="dxa"/>
          </w:tcPr>
          <w:p w:rsidR="006A6E3C" w:rsidRPr="00264DBE" w:rsidRDefault="001F2134" w:rsidP="001F2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95" w:type="dxa"/>
          </w:tcPr>
          <w:p w:rsidR="006A6E3C" w:rsidRPr="00581AA1" w:rsidRDefault="006A6E3C" w:rsidP="006A6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</w:t>
            </w:r>
          </w:p>
        </w:tc>
      </w:tr>
      <w:tr w:rsidR="006A6E3C" w:rsidRPr="00802A75" w:rsidTr="001F2134">
        <w:tc>
          <w:tcPr>
            <w:tcW w:w="704" w:type="dxa"/>
          </w:tcPr>
          <w:p w:rsidR="006A6E3C" w:rsidRPr="00B667AA" w:rsidRDefault="006A6E3C" w:rsidP="006A6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5" w:type="dxa"/>
          </w:tcPr>
          <w:p w:rsidR="006A6E3C" w:rsidRPr="00802A75" w:rsidRDefault="006A6E3C" w:rsidP="006A6E3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публикаций в журналах или сборниках трудов конференций, входящих в международные системы научного цитирования </w:t>
            </w:r>
            <w:proofErr w:type="spellStart"/>
            <w:r w:rsidRPr="00802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Scopus</w:t>
            </w:r>
            <w:proofErr w:type="spellEnd"/>
            <w:r w:rsidRPr="00802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(или) </w:t>
            </w:r>
            <w:proofErr w:type="spellStart"/>
            <w:r w:rsidRPr="00802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Web</w:t>
            </w:r>
            <w:proofErr w:type="spellEnd"/>
            <w:r w:rsidRPr="00802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of</w:t>
            </w:r>
            <w:proofErr w:type="spellEnd"/>
            <w:r w:rsidRPr="00802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2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Science</w:t>
            </w:r>
            <w:proofErr w:type="spellEnd"/>
          </w:p>
        </w:tc>
        <w:tc>
          <w:tcPr>
            <w:tcW w:w="1282" w:type="dxa"/>
          </w:tcPr>
          <w:p w:rsidR="006A6E3C" w:rsidRPr="00802A75" w:rsidRDefault="006A6E3C" w:rsidP="006A6E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5" w:type="dxa"/>
          </w:tcPr>
          <w:p w:rsidR="006A6E3C" w:rsidRPr="00802A75" w:rsidRDefault="006A6E3C" w:rsidP="006A6E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Ксерокопия (титульный лист, оглавление, текст публикации, выходные данные)</w:t>
            </w:r>
          </w:p>
        </w:tc>
      </w:tr>
      <w:tr w:rsidR="006A6E3C" w:rsidRPr="00802A75" w:rsidTr="001F2134">
        <w:tc>
          <w:tcPr>
            <w:tcW w:w="704" w:type="dxa"/>
          </w:tcPr>
          <w:p w:rsidR="006A6E3C" w:rsidRPr="00B667AA" w:rsidRDefault="006A6E3C" w:rsidP="006A6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25" w:type="dxa"/>
          </w:tcPr>
          <w:p w:rsidR="006A6E3C" w:rsidRPr="00802A75" w:rsidRDefault="006A6E3C" w:rsidP="006A6E3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публикаций в журналах из перечня ВАК</w:t>
            </w:r>
          </w:p>
        </w:tc>
        <w:tc>
          <w:tcPr>
            <w:tcW w:w="1282" w:type="dxa"/>
          </w:tcPr>
          <w:p w:rsidR="006A6E3C" w:rsidRPr="00802A75" w:rsidRDefault="006A6E3C" w:rsidP="006A6E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95" w:type="dxa"/>
          </w:tcPr>
          <w:p w:rsidR="006A6E3C" w:rsidRPr="00802A75" w:rsidRDefault="006A6E3C" w:rsidP="006A6E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Ксерокопия (титульный лист, оглавление, текст публикации, выходные данные)</w:t>
            </w:r>
          </w:p>
        </w:tc>
      </w:tr>
      <w:tr w:rsidR="006A6E3C" w:rsidRPr="00802A75" w:rsidTr="001F2134">
        <w:tc>
          <w:tcPr>
            <w:tcW w:w="704" w:type="dxa"/>
          </w:tcPr>
          <w:p w:rsidR="006A6E3C" w:rsidRPr="00B667AA" w:rsidRDefault="006A6E3C" w:rsidP="006A6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25" w:type="dxa"/>
          </w:tcPr>
          <w:p w:rsidR="006A6E3C" w:rsidRPr="00802A75" w:rsidRDefault="006A6E3C" w:rsidP="006A6E3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патентов на изобретения / на полезные модели и (или) промышленные образцы</w:t>
            </w:r>
          </w:p>
        </w:tc>
        <w:tc>
          <w:tcPr>
            <w:tcW w:w="1282" w:type="dxa"/>
          </w:tcPr>
          <w:p w:rsidR="006A6E3C" w:rsidRPr="00802A75" w:rsidRDefault="006A6E3C" w:rsidP="006A6E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5" w:type="dxa"/>
          </w:tcPr>
          <w:p w:rsidR="006A6E3C" w:rsidRPr="00802A75" w:rsidRDefault="006A6E3C" w:rsidP="006A6E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Ксерокопия патента</w:t>
            </w:r>
          </w:p>
        </w:tc>
      </w:tr>
    </w:tbl>
    <w:p w:rsidR="00DA1BBF" w:rsidRDefault="00BC7CE4" w:rsidP="004956EE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</w:t>
      </w:r>
      <w:proofErr w:type="gramStart"/>
      <w:r w:rsidRPr="0026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r w:rsidR="0049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EE" w:rsidRPr="004956EE">
        <w:rPr>
          <w:rFonts w:ascii="Times New Roman" w:hAnsi="Times New Roman" w:cs="Times New Roman"/>
          <w:sz w:val="28"/>
          <w:szCs w:val="28"/>
        </w:rPr>
        <w:t>аспирантур</w:t>
      </w:r>
      <w:r w:rsidR="004956E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4956EE" w:rsidRPr="004956EE">
        <w:rPr>
          <w:rFonts w:ascii="Times New Roman" w:hAnsi="Times New Roman" w:cs="Times New Roman"/>
          <w:sz w:val="28"/>
          <w:szCs w:val="28"/>
        </w:rPr>
        <w:t xml:space="preserve"> </w:t>
      </w:r>
      <w:r w:rsidRPr="0026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начисляются баллы за следующие индивидуальные достижения:</w:t>
      </w:r>
    </w:p>
    <w:p w:rsidR="006A6E3C" w:rsidRPr="00B667AA" w:rsidRDefault="006A6E3C" w:rsidP="006A6E3C">
      <w:pPr>
        <w:pStyle w:val="a7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D5" w:rsidRPr="00B667AA" w:rsidRDefault="00202093" w:rsidP="00D17A0F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начисляются за каждое индивидуальное достижение, максимальная общая сумма не более</w:t>
      </w:r>
      <w:r w:rsidR="005A4F95" w:rsidRPr="0026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баллов</w:t>
      </w:r>
      <w:r w:rsidR="005A4F95" w:rsidRP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6D5" w:rsidRPr="00264DBE" w:rsidRDefault="005A4F95" w:rsidP="00D17A0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Индивидуальные достижения по пунктам 2,</w:t>
      </w:r>
      <w:r w:rsidR="00E0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учитываются за </w:t>
      </w:r>
      <w:r w:rsidRPr="00264D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6D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4DB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75F16" w:rsidRPr="00575F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DA1BBF" w:rsidRPr="00B667AA" w:rsidRDefault="005A4F95" w:rsidP="008E38A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достижения абитуриентом указываются в заявлении при подаче документов. Основанием для начисления баллов за индивидуальные достижения является документ (оригинал), подтверждающий нал</w:t>
      </w:r>
      <w:r w:rsidR="00B300B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ичие индивидуального достижения</w:t>
      </w:r>
      <w:r w:rsidRP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подается копия данного документа</w:t>
      </w:r>
      <w:r w:rsidR="00B3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00B9" w:rsidRP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таблицей</w:t>
      </w:r>
      <w:r w:rsidR="00B300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вкладывается в личное дело абитуриента.</w:t>
      </w:r>
    </w:p>
    <w:p w:rsidR="00287A87" w:rsidRDefault="00287A87" w:rsidP="008E38A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к учету за индивидуальные достижения статьи и патенты должны быть опубликованы до дня окончания приёма документов. Справки о приеме к публикации не принимаются и не учитываются.</w:t>
      </w:r>
    </w:p>
    <w:p w:rsidR="00287A87" w:rsidRDefault="00D66412" w:rsidP="008E38A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67AA" w:rsidRP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оступающий представляет документы, подтверждающие получение результатов индивидуальных достижений, единым комплектом однократно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прохождения вступительных испытаний,</w:t>
      </w:r>
      <w:r w:rsidR="00B667AA" w:rsidRP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возможности внесения изменений в состав комплекта документов (в том числе добавления документов).</w:t>
      </w:r>
    </w:p>
    <w:p w:rsidR="00D66412" w:rsidRDefault="00D66412" w:rsidP="008E38A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802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r w:rsidRP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указал свои индивидуальные достижения или не представил документы, подтверждающие их, приемная комиссия считает, что </w:t>
      </w:r>
      <w:r w:rsidR="00802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r w:rsidRP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индивидуальных достижений.</w:t>
      </w:r>
    </w:p>
    <w:p w:rsidR="006A6E3C" w:rsidRDefault="006A6E3C" w:rsidP="006A6E3C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412" w:rsidRDefault="00D66412" w:rsidP="006A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3C" w:rsidRPr="006A6E3C" w:rsidRDefault="006A6E3C" w:rsidP="006A6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6E3C" w:rsidRPr="006A6E3C" w:rsidSect="0038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1ED"/>
    <w:multiLevelType w:val="hybridMultilevel"/>
    <w:tmpl w:val="E60A8C9C"/>
    <w:lvl w:ilvl="0" w:tplc="8AF0C12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1A36BA"/>
    <w:multiLevelType w:val="multilevel"/>
    <w:tmpl w:val="62BC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A4A03"/>
    <w:multiLevelType w:val="multilevel"/>
    <w:tmpl w:val="2B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DBE"/>
    <w:rsid w:val="00002F1C"/>
    <w:rsid w:val="00024E6A"/>
    <w:rsid w:val="0005632E"/>
    <w:rsid w:val="000E10F8"/>
    <w:rsid w:val="001225DD"/>
    <w:rsid w:val="00180849"/>
    <w:rsid w:val="001F2134"/>
    <w:rsid w:val="00202093"/>
    <w:rsid w:val="00264DBE"/>
    <w:rsid w:val="002676EC"/>
    <w:rsid w:val="00275657"/>
    <w:rsid w:val="00287A87"/>
    <w:rsid w:val="002B64DA"/>
    <w:rsid w:val="00317A41"/>
    <w:rsid w:val="0033427D"/>
    <w:rsid w:val="00384BBF"/>
    <w:rsid w:val="0044127A"/>
    <w:rsid w:val="00471767"/>
    <w:rsid w:val="00473A87"/>
    <w:rsid w:val="004773DA"/>
    <w:rsid w:val="004956EE"/>
    <w:rsid w:val="004F4E2B"/>
    <w:rsid w:val="00575F16"/>
    <w:rsid w:val="00581AA1"/>
    <w:rsid w:val="005A4F95"/>
    <w:rsid w:val="006A6E3C"/>
    <w:rsid w:val="00723525"/>
    <w:rsid w:val="00802A75"/>
    <w:rsid w:val="00883EFA"/>
    <w:rsid w:val="0089582C"/>
    <w:rsid w:val="008D6DF9"/>
    <w:rsid w:val="008E38A2"/>
    <w:rsid w:val="009F7790"/>
    <w:rsid w:val="00A5170B"/>
    <w:rsid w:val="00B300B9"/>
    <w:rsid w:val="00B450B8"/>
    <w:rsid w:val="00B667AA"/>
    <w:rsid w:val="00BA7426"/>
    <w:rsid w:val="00BC7CE4"/>
    <w:rsid w:val="00CE4FAE"/>
    <w:rsid w:val="00D17A0F"/>
    <w:rsid w:val="00D66412"/>
    <w:rsid w:val="00DA1BBF"/>
    <w:rsid w:val="00DD5232"/>
    <w:rsid w:val="00DE0B67"/>
    <w:rsid w:val="00E020F8"/>
    <w:rsid w:val="00E90B75"/>
    <w:rsid w:val="00EB2E8F"/>
    <w:rsid w:val="00FA58FF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6A88F-5255-4332-977E-EB848944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DBE"/>
    <w:rPr>
      <w:color w:val="0000FF"/>
      <w:u w:val="single"/>
    </w:rPr>
  </w:style>
  <w:style w:type="table" w:styleId="a4">
    <w:name w:val="Table Grid"/>
    <w:basedOn w:val="a1"/>
    <w:uiPriority w:val="39"/>
    <w:rsid w:val="0026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4DB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DBE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DA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Визгалов</dc:creator>
  <cp:lastModifiedBy>User</cp:lastModifiedBy>
  <cp:revision>22</cp:revision>
  <cp:lastPrinted>2018-10-03T11:35:00Z</cp:lastPrinted>
  <dcterms:created xsi:type="dcterms:W3CDTF">2018-05-28T12:17:00Z</dcterms:created>
  <dcterms:modified xsi:type="dcterms:W3CDTF">2022-06-10T11:53:00Z</dcterms:modified>
</cp:coreProperties>
</file>