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КОНТРОЛЬНЫХ РАБОТ ПО ДИСЦИПЛИНЕ «</w:t>
      </w:r>
      <w:r w:rsidR="008A246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ПРОЕКТАМИ</w:t>
      </w: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ДЛЯ СТУДЕНТОВ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ЗАОЧНОЙ ФОРМЫ ОБУЧЕНИЯ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2415856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контрольной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учебным планом </w:t>
      </w:r>
      <w:r w:rsidR="00AA40E2">
        <w:rPr>
          <w:rFonts w:ascii="Times New Roman" w:eastAsia="Calibri" w:hAnsi="Times New Roman" w:cs="Times New Roman"/>
          <w:sz w:val="28"/>
          <w:szCs w:val="28"/>
        </w:rPr>
        <w:t>магистрант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заочного отделения, изучающий дисциплину «</w:t>
      </w:r>
      <w:r w:rsidR="008A2463">
        <w:rPr>
          <w:rFonts w:ascii="Times New Roman" w:eastAsia="Calibri" w:hAnsi="Times New Roman" w:cs="Times New Roman"/>
          <w:sz w:val="28"/>
          <w:szCs w:val="28"/>
        </w:rPr>
        <w:t>Управление проектами</w:t>
      </w:r>
      <w:r w:rsidRPr="00EF5C0F">
        <w:rPr>
          <w:rFonts w:ascii="Times New Roman" w:eastAsia="Calibri" w:hAnsi="Times New Roman" w:cs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работа состоит из двух заданий: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C3582"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F7D53"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</w:t>
      </w:r>
      <w:r w:rsidRPr="00AF7D53">
        <w:rPr>
          <w:rFonts w:ascii="Times New Roman" w:eastAsia="Calibri" w:hAnsi="Times New Roman" w:cs="Times New Roman"/>
          <w:sz w:val="28"/>
          <w:szCs w:val="28"/>
        </w:rPr>
        <w:t>) доклад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объем каждого задания </w:t>
      </w:r>
      <w:r w:rsid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DB1E79">
        <w:rPr>
          <w:rFonts w:ascii="Times New Roman" w:eastAsia="Calibri" w:hAnsi="Times New Roman" w:cs="Times New Roman"/>
          <w:sz w:val="28"/>
          <w:szCs w:val="28"/>
        </w:rPr>
        <w:t>–10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страниц печатного текста;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небрежность в изложении и оформлении не допускаются.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Пример оформления титульного листа представлен в приложении 1. </w:t>
      </w:r>
    </w:p>
    <w:p w:rsidR="00EB28EB" w:rsidRPr="003C7B68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</w:t>
      </w:r>
      <w:r w:rsidRPr="00A51A14">
        <w:rPr>
          <w:rFonts w:ascii="Times New Roman" w:eastAsia="Calibri" w:hAnsi="Times New Roman" w:cs="Times New Roman"/>
          <w:sz w:val="32"/>
          <w:szCs w:val="32"/>
        </w:rPr>
        <w:t>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EB28EB" w:rsidRPr="0012040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40B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EB28EB" w:rsidRPr="00A51A14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EB28EB" w:rsidRPr="00A51A14" w:rsidTr="003230A8">
        <w:tc>
          <w:tcPr>
            <w:tcW w:w="1526" w:type="dxa"/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EB28EB" w:rsidRPr="00A51A14" w:rsidRDefault="00EB28EB" w:rsidP="003230A8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0A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A246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:rsidR="00EB28EB" w:rsidRPr="0012040B" w:rsidRDefault="00FD1850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A619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B28EB" w:rsidRPr="00A51A14" w:rsidTr="003230A8">
        <w:tc>
          <w:tcPr>
            <w:tcW w:w="1526" w:type="dxa"/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12040B" w:rsidRDefault="00CA619A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12040B" w:rsidRDefault="00EB28EB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:rsidR="00EB28EB" w:rsidRPr="0012040B" w:rsidRDefault="008A2463" w:rsidP="0032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28EB" w:rsidRPr="0012040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</w:tbl>
    <w:p w:rsidR="00EB28EB" w:rsidRPr="00A51A14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EB28EB" w:rsidRPr="00A51A14" w:rsidRDefault="00EB28EB" w:rsidP="00EB28EB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(</w:t>
      </w:r>
      <w:r w:rsidR="00DB692A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DB692A">
        <w:rPr>
          <w:rFonts w:ascii="Times New Roman" w:eastAsia="Calibri" w:hAnsi="Times New Roman" w:cs="Times New Roman"/>
          <w:sz w:val="28"/>
          <w:szCs w:val="28"/>
        </w:rPr>
        <w:t xml:space="preserve"> и доклад):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AE4D62">
        <w:rPr>
          <w:rFonts w:ascii="Times New Roman" w:eastAsia="Calibri" w:hAnsi="Times New Roman" w:cs="Times New Roman"/>
          <w:sz w:val="28"/>
          <w:szCs w:val="28"/>
        </w:rPr>
        <w:t>магистранта</w:t>
      </w:r>
      <w:r w:rsidRPr="00EF5C0F">
        <w:rPr>
          <w:rFonts w:ascii="Times New Roman" w:eastAsia="Calibri" w:hAnsi="Times New Roman" w:cs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493E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управления проектом</w:t>
      </w: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Методологическое обеспечение управления инвестиционно-проектной деятельностью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493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инвестиционно-проектной деятельностью</w:t>
      </w: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493E4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42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493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E4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Прединвестиционная</w:t>
      </w:r>
      <w:proofErr w:type="spellEnd"/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фаза проекта</w:t>
      </w:r>
    </w:p>
    <w:p w:rsidR="00EB28EB" w:rsidRPr="00493E42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251E2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функции и принципы управления проектами</w:t>
      </w: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ТЭО проекта</w:t>
      </w:r>
    </w:p>
    <w:p w:rsidR="00EE7488" w:rsidRDefault="00EE7488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E7488" w:rsidSect="0032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4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типов проектов с позиции управления</w:t>
      </w: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проектного анализа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Управляемые параметры проекта</w:t>
      </w:r>
    </w:p>
    <w:p w:rsidR="00EB28EB" w:rsidRPr="00251E27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финансовой реализуемости проекта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251E2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251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E2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проекта – рентабельность, окупаемость, запас финансовой прочности, финансовая устойчивость, рискованность</w:t>
      </w:r>
    </w:p>
    <w:p w:rsidR="00EB28EB" w:rsidRPr="00FA6F8D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AE4D62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E2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AE4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4D6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проектного финансирования</w:t>
      </w:r>
    </w:p>
    <w:p w:rsidR="00EF5C0F" w:rsidRPr="00AE4D62" w:rsidRDefault="00EF5C0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показатели оценки проектных инвестиций</w:t>
      </w:r>
    </w:p>
    <w:p w:rsidR="00EB28EB" w:rsidRPr="00FA6F8D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76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маркетингом реализации проекта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761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B5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61B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показатели оценки проектных инвестиций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разработкой проектной документации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8EB" w:rsidRPr="00EF5C0F" w:rsidRDefault="00EB28EB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цикл</w:t>
      </w:r>
    </w:p>
    <w:p w:rsidR="00EB28EB" w:rsidRPr="00761B57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экспертизы проекта</w:t>
      </w: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 проекта</w:t>
      </w:r>
    </w:p>
    <w:p w:rsidR="004D291D" w:rsidRPr="00761B57" w:rsidRDefault="004D291D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761B5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6480"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и тактика управления инвестициями проекта</w:t>
      </w:r>
    </w:p>
    <w:p w:rsidR="00EE7488" w:rsidRDefault="00EE7488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E7488" w:rsidSect="0032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11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Структуризация управления проектами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инвестиционного портфеля проектов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и элементы планирования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финансирования проектных инвестиций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13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структуры управления проектами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Консорциумы в организации реализации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14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проектов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закупками, запасами и сбытом в проекте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15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концепции проектного предложения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командой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16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замысел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работами в проекте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17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разработка и анализ осуществимости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 проекта</w:t>
      </w:r>
    </w:p>
    <w:p w:rsidR="00EE7488" w:rsidRDefault="00EE7488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E7488" w:rsidSect="0032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18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Прогнозы в разработке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рисками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19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управления проектами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Бюджетирование проекта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EF5C0F" w:rsidRDefault="00DC6480" w:rsidP="00DC6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20</w:t>
      </w:r>
      <w:proofErr w:type="gramEnd"/>
    </w:p>
    <w:p w:rsidR="00DC6480" w:rsidRPr="00EF5C0F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Pr="00761B57" w:rsidRDefault="00DC6480" w:rsidP="00DC6480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DC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Инвестиционные стратегии проектов</w:t>
      </w:r>
    </w:p>
    <w:p w:rsidR="00DC6480" w:rsidRDefault="00DC6480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480" w:rsidRDefault="00DC6480" w:rsidP="00DC64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B5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</w:t>
      </w:r>
      <w:proofErr w:type="spellStart"/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контроллинг</w:t>
      </w:r>
      <w:proofErr w:type="spellEnd"/>
      <w:r w:rsidR="00EE7488" w:rsidRPr="00E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</w:t>
      </w: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F49AC" w:rsidRPr="005520D7" w:rsidRDefault="00AF49AC" w:rsidP="00FA6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EB28EB" w:rsidRPr="005520D7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F8D" w:rsidRPr="005520D7" w:rsidRDefault="005520D7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Ньютон, Р. Управление проектами от А до Я / Ньютон Р., - 7-е изд. - Москва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Альпина </w:t>
      </w: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2016. - 180 с.: ISBN 978-5-9614-5379-9. -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https://znanium.com/catalog/product/926069 (дата обращения: 26.04.2023). – Режим доступа: по подписке</w:t>
      </w:r>
    </w:p>
    <w:p w:rsidR="00FA6F8D" w:rsidRPr="005520D7" w:rsidRDefault="005520D7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Савон</w:t>
      </w:r>
      <w:proofErr w:type="spell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, Д.Ю. Управление </w:t>
      </w:r>
      <w:proofErr w:type="gram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проектами :</w:t>
      </w:r>
      <w:proofErr w:type="gram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 учебник / Д.Ю. </w:t>
      </w:r>
      <w:proofErr w:type="spell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Савон</w:t>
      </w:r>
      <w:proofErr w:type="spell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, Т. О. Толстых. - </w:t>
      </w:r>
      <w:proofErr w:type="gram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 Издательский Дом НИТУ «</w:t>
      </w:r>
      <w:proofErr w:type="spell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МИСиС</w:t>
      </w:r>
      <w:proofErr w:type="spell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», 2022. - 167 с. - ISBN 978-5-907560-14-7. - </w:t>
      </w:r>
      <w:proofErr w:type="gramStart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5520D7"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FFFFFF"/>
          <w:lang w:eastAsia="ru-RU"/>
        </w:rPr>
        <w:t xml:space="preserve"> электронный. - URL: https://znanium.com/catalog/product/1914826 (дата обращения: 26.04.2023). – Режим доступа: по подписке</w:t>
      </w:r>
    </w:p>
    <w:p w:rsidR="00FA6F8D" w:rsidRDefault="005520D7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Сооляттэ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А.Ю. Управление проектами в компании: методология, технологии, практика [Электронный ресурс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А.Ю. </w:t>
      </w: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Сооляттэ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 финансово-промышленный университет «Синергия», 2012. - (Академия бизнеса). - ISBN 978-5-4257-0080-3. -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https://znanium.com/catalog/product/451379 (дата обращения: 26.04.2023). – Режим доступа: по подписке</w:t>
      </w:r>
    </w:p>
    <w:p w:rsidR="005520D7" w:rsidRPr="005520D7" w:rsidRDefault="005520D7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Н.М. Филимоновой, Н.В. Моргуновой, Н.В. Родионовой. —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— 349 с. — (Высшее образование: </w:t>
      </w: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— DOI 10.12737/textbook_5a2a2b6fa850b2.17424197. - ISBN 978-5-16-013197-9. -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https://znanium.com/catalog/product/1914139 (дата обращения: 26.04.2023). – Режим доступа: по подписке</w:t>
      </w:r>
    </w:p>
    <w:p w:rsidR="005520D7" w:rsidRDefault="005520D7" w:rsidP="00FA6F8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Цителадзе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Д.Д. Управление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Д.Д. </w:t>
      </w:r>
      <w:proofErr w:type="spell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Цителадзе</w:t>
      </w:r>
      <w:proofErr w:type="spell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2023. — 361 с. — (Высшее образование). — DOI 10.12737/1817091. - ISBN 978-5-16-018658-0. - </w:t>
      </w:r>
      <w:proofErr w:type="gramStart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https://znanium.com/catalog/product/2038340 (дата обращения: 26.04.2023). – Режим доступа: по подписке</w:t>
      </w:r>
    </w:p>
    <w:p w:rsidR="005520D7" w:rsidRPr="005520D7" w:rsidRDefault="005520D7" w:rsidP="005520D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0D7" w:rsidRDefault="005520D7" w:rsidP="00FA6F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0D7" w:rsidRPr="005520D7" w:rsidRDefault="005520D7" w:rsidP="00FA6F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097" w:rsidRDefault="008320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F5C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28EB" w:rsidRPr="00AA40E2" w:rsidRDefault="00AA40E2" w:rsidP="00AA4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E7488">
        <w:rPr>
          <w:rFonts w:ascii="Times New Roman" w:eastAsia="Calibri" w:hAnsi="Times New Roman" w:cs="Times New Roman"/>
          <w:b/>
          <w:sz w:val="28"/>
          <w:szCs w:val="28"/>
        </w:rPr>
        <w:t>Управление проектами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Выполнил  студент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группы___________ 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EF5C0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F5C0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097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Казань 20__г.</w:t>
      </w:r>
    </w:p>
    <w:p w:rsidR="00832097" w:rsidRDefault="008320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32097" w:rsidSect="0032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D10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DB1"/>
    <w:multiLevelType w:val="hybridMultilevel"/>
    <w:tmpl w:val="F8D80BC0"/>
    <w:lvl w:ilvl="0" w:tplc="DC86B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B96A16"/>
    <w:multiLevelType w:val="hybridMultilevel"/>
    <w:tmpl w:val="1D9A0F7C"/>
    <w:lvl w:ilvl="0" w:tplc="895C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42DD1"/>
    <w:multiLevelType w:val="hybridMultilevel"/>
    <w:tmpl w:val="921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33AB"/>
    <w:multiLevelType w:val="hybridMultilevel"/>
    <w:tmpl w:val="9B2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2133"/>
    <w:multiLevelType w:val="hybridMultilevel"/>
    <w:tmpl w:val="F8B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4"/>
    <w:rsid w:val="000A59A1"/>
    <w:rsid w:val="0011193E"/>
    <w:rsid w:val="0012040B"/>
    <w:rsid w:val="00162017"/>
    <w:rsid w:val="00251E27"/>
    <w:rsid w:val="002C1CD6"/>
    <w:rsid w:val="0031111E"/>
    <w:rsid w:val="003230A8"/>
    <w:rsid w:val="003F2716"/>
    <w:rsid w:val="00493E42"/>
    <w:rsid w:val="004D291D"/>
    <w:rsid w:val="005520D7"/>
    <w:rsid w:val="006352DB"/>
    <w:rsid w:val="00711E1A"/>
    <w:rsid w:val="00761B57"/>
    <w:rsid w:val="00832097"/>
    <w:rsid w:val="00863F5D"/>
    <w:rsid w:val="008A2463"/>
    <w:rsid w:val="008D0B3B"/>
    <w:rsid w:val="00A96CD4"/>
    <w:rsid w:val="00AA40E2"/>
    <w:rsid w:val="00AE4D62"/>
    <w:rsid w:val="00AF49AC"/>
    <w:rsid w:val="00AF7D53"/>
    <w:rsid w:val="00B63745"/>
    <w:rsid w:val="00B7123F"/>
    <w:rsid w:val="00B72612"/>
    <w:rsid w:val="00BC3582"/>
    <w:rsid w:val="00C57563"/>
    <w:rsid w:val="00CA619A"/>
    <w:rsid w:val="00DB1E79"/>
    <w:rsid w:val="00DB692A"/>
    <w:rsid w:val="00DC5E7B"/>
    <w:rsid w:val="00DC6480"/>
    <w:rsid w:val="00EB28EB"/>
    <w:rsid w:val="00EE7488"/>
    <w:rsid w:val="00EF5C0F"/>
    <w:rsid w:val="00F57CE1"/>
    <w:rsid w:val="00FA6F8D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A1ED"/>
  <w15:chartTrackingRefBased/>
  <w15:docId w15:val="{E79FE472-7492-410B-AA3F-EACA145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31</cp:revision>
  <dcterms:created xsi:type="dcterms:W3CDTF">2022-11-22T08:52:00Z</dcterms:created>
  <dcterms:modified xsi:type="dcterms:W3CDTF">2023-04-27T10:10:00Z</dcterms:modified>
</cp:coreProperties>
</file>