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FB" w:rsidRPr="00024FCB" w:rsidRDefault="00024FCB" w:rsidP="00024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CB">
        <w:rPr>
          <w:rFonts w:ascii="Times New Roman" w:hAnsi="Times New Roman" w:cs="Times New Roman"/>
          <w:b/>
          <w:sz w:val="24"/>
          <w:szCs w:val="24"/>
        </w:rPr>
        <w:t>Централизованная (национальная)</w:t>
      </w:r>
      <w:bookmarkStart w:id="0" w:name="_GoBack"/>
      <w:bookmarkEnd w:id="0"/>
      <w:r w:rsidRPr="00024FCB">
        <w:rPr>
          <w:rFonts w:ascii="Times New Roman" w:hAnsi="Times New Roman" w:cs="Times New Roman"/>
          <w:b/>
          <w:sz w:val="24"/>
          <w:szCs w:val="24"/>
        </w:rPr>
        <w:t xml:space="preserve"> подписка 2025 года</w:t>
      </w:r>
    </w:p>
    <w:tbl>
      <w:tblPr>
        <w:tblW w:w="15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718"/>
        <w:gridCol w:w="3523"/>
        <w:gridCol w:w="2095"/>
      </w:tblGrid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CCCCCC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Название издателя</w:t>
            </w:r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CCCCCC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Название ресурса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CCCCCC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Подробная информация</w:t>
            </w:r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CCCCCC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Доступ активен до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AIP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Publishing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LLC</w:t>
            </w:r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Полнотекстовая коллекция журналов AIP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Complete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Journal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Collection</w:t>
            </w:r>
            <w:proofErr w:type="spellEnd"/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hyperlink r:id="rId4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2025-06-30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American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Chemical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Society</w:t>
            </w:r>
            <w:proofErr w:type="spellEnd"/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Полнотекстовая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</w:t>
            </w: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коллекция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</w:t>
            </w: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журналов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ACS CORE PLUS JOURNAL COLLECTION (ACS Web Editions)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hyperlink r:id="rId5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val="en-US"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2025-07-31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Chemical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Abstracts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Service</w:t>
            </w:r>
            <w:proofErr w:type="spellEnd"/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База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</w:t>
            </w: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данных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CAS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>SciFinder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Discovery Platform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hyperlink r:id="rId6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val="en-US"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2025-06-30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John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Wiley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&amp;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Sons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Inc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.</w:t>
            </w:r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Полнотекстовая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</w:t>
            </w: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коллекция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</w:t>
            </w: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журналов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Wiley Journals Database Science,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>Technology&amp;Medicine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Journals Collections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hyperlink r:id="rId7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val="en-US"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2025-06-30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John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Wiley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&amp;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Sons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Inc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.</w:t>
            </w:r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Полнотекстовая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</w:t>
            </w: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коллекция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</w:t>
            </w: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журналов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Wiley Journals Database Social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>Science&amp;Humanites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Journals Collections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hyperlink r:id="rId8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val="en-US"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2025-06-30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Questel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SAS</w:t>
            </w:r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База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</w:t>
            </w: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данных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Orbit Premium edition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hyperlink r:id="rId9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val="en-US"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2025-06-30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Springer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Nature</w:t>
            </w:r>
            <w:proofErr w:type="spellEnd"/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Полнотекстовые коллекции журналов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Springer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Journals</w:t>
            </w:r>
            <w:proofErr w:type="spellEnd"/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hyperlink r:id="rId10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2050-12-31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Springer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Nature</w:t>
            </w:r>
            <w:proofErr w:type="spellEnd"/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Полнотекстовые коллекции журналов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Springer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Journals</w:t>
            </w:r>
            <w:proofErr w:type="spellEnd"/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hyperlink r:id="rId11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2050-12-31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Springer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Nature</w:t>
            </w:r>
            <w:proofErr w:type="spellEnd"/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Базы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</w:t>
            </w: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данных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Springer Materials, Springer Nature Experiments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hyperlink r:id="rId12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val="en-US"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2025-12-31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Springer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Nature</w:t>
            </w:r>
            <w:proofErr w:type="spellEnd"/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Полнотекстовые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</w:t>
            </w: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коллекции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</w:t>
            </w: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журналов</w:t>
            </w: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Springer Journals, Scientific American, Palgrave Macmillan Journals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hyperlink r:id="rId13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val="en-US"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2050-12-31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Springer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Nature</w:t>
            </w:r>
            <w:proofErr w:type="spellEnd"/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Полнотекстовые коллекции журналов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Adis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Journals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Nature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Journals</w:t>
            </w:r>
            <w:proofErr w:type="spellEnd"/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hyperlink r:id="rId14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2050-12-31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Springer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Nature</w:t>
            </w:r>
            <w:proofErr w:type="spellEnd"/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Полнотекстовые коллекции журналов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Springer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Journals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Academic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Journals</w:t>
            </w:r>
            <w:proofErr w:type="spellEnd"/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hyperlink r:id="rId15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2050-12-31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The Institute of Electrical and Electronics Engineers,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>Inc</w:t>
            </w:r>
            <w:proofErr w:type="spellEnd"/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Полнотекстовая база данных IEEE / IET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Electronic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Library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(IEL)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hyperlink r:id="rId16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2025-07-31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The Institute of Electrical and Electronics Engineers,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>Inc</w:t>
            </w:r>
            <w:proofErr w:type="spellEnd"/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Полнотекстовая база данных IEEE / IET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Electronic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Library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(IEL)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hyperlink r:id="rId17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2025-07-31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ru-RU"/>
              </w:rPr>
            </w:pP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>Tongafang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Knowledge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>NetworkTechnologe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val="en-US" w:eastAsia="ru-RU"/>
              </w:rPr>
              <w:t xml:space="preserve"> Co., Ltd (Beijing)</w:t>
            </w:r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Полнотекстовая база данных CNKI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Academic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Reference</w:t>
            </w:r>
            <w:proofErr w:type="spellEnd"/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(AR)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hyperlink r:id="rId18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2025-06-30</w:t>
            </w:r>
          </w:p>
        </w:tc>
      </w:tr>
      <w:tr w:rsidR="00024FCB" w:rsidRPr="00880E54" w:rsidTr="00B7619E">
        <w:tc>
          <w:tcPr>
            <w:tcW w:w="38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Математический институт им. В.А. Стеклова Российской академии наук</w:t>
            </w:r>
          </w:p>
        </w:tc>
        <w:tc>
          <w:tcPr>
            <w:tcW w:w="571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Электронные версии журналов МИАН</w:t>
            </w:r>
          </w:p>
        </w:tc>
        <w:tc>
          <w:tcPr>
            <w:tcW w:w="352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hyperlink r:id="rId19" w:tgtFrame="_blank" w:history="1">
              <w:r w:rsidRPr="00880E54">
                <w:rPr>
                  <w:rFonts w:ascii="inherit" w:eastAsia="Times New Roman" w:hAnsi="inherit" w:cs="Times New Roman"/>
                  <w:color w:val="0000FF"/>
                  <w:u w:val="single"/>
                  <w:lang w:eastAsia="ru-RU"/>
                </w:rPr>
                <w:t>https://podpiska.rcsi.science/news/990/</w:t>
              </w:r>
            </w:hyperlink>
          </w:p>
        </w:tc>
        <w:tc>
          <w:tcPr>
            <w:tcW w:w="2095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024FCB" w:rsidRPr="00880E54" w:rsidRDefault="00024FCB" w:rsidP="00B761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80E54">
              <w:rPr>
                <w:rFonts w:ascii="inherit" w:eastAsia="Times New Roman" w:hAnsi="inherit" w:cs="Times New Roman"/>
                <w:color w:val="000000"/>
                <w:lang w:eastAsia="ru-RU"/>
              </w:rPr>
              <w:t>2050-12-31</w:t>
            </w:r>
          </w:p>
        </w:tc>
      </w:tr>
    </w:tbl>
    <w:p w:rsidR="00024FCB" w:rsidRDefault="00024FCB"/>
    <w:sectPr w:rsidR="00024FCB" w:rsidSect="00024F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779"/>
    <w:rsid w:val="00024FCB"/>
    <w:rsid w:val="00880E54"/>
    <w:rsid w:val="00892BFB"/>
    <w:rsid w:val="009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E9B5"/>
  <w15:docId w15:val="{6C370672-B816-4417-BD6A-C57627DD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piska.rcsi.science/news/990/" TargetMode="External"/><Relationship Id="rId13" Type="http://schemas.openxmlformats.org/officeDocument/2006/relationships/hyperlink" Target="https://podpiska.rcsi.science/news/990/" TargetMode="External"/><Relationship Id="rId18" Type="http://schemas.openxmlformats.org/officeDocument/2006/relationships/hyperlink" Target="https://podpiska.rcsi.science/news/990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odpiska.rcsi.science/news/990/" TargetMode="External"/><Relationship Id="rId12" Type="http://schemas.openxmlformats.org/officeDocument/2006/relationships/hyperlink" Target="https://podpiska.rcsi.science/news/990/" TargetMode="External"/><Relationship Id="rId17" Type="http://schemas.openxmlformats.org/officeDocument/2006/relationships/hyperlink" Target="https://podpiska.rcsi.science/news/99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dpiska.rcsi.science/news/99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odpiska.rcsi.science/news/990/" TargetMode="External"/><Relationship Id="rId11" Type="http://schemas.openxmlformats.org/officeDocument/2006/relationships/hyperlink" Target="https://podpiska.rcsi.science/news/990/" TargetMode="External"/><Relationship Id="rId5" Type="http://schemas.openxmlformats.org/officeDocument/2006/relationships/hyperlink" Target="https://podpiska.rcsi.science/news/990/" TargetMode="External"/><Relationship Id="rId15" Type="http://schemas.openxmlformats.org/officeDocument/2006/relationships/hyperlink" Target="https://podpiska.rcsi.science/news/990/" TargetMode="External"/><Relationship Id="rId10" Type="http://schemas.openxmlformats.org/officeDocument/2006/relationships/hyperlink" Target="https://podpiska.rcsi.science/news/990/" TargetMode="External"/><Relationship Id="rId19" Type="http://schemas.openxmlformats.org/officeDocument/2006/relationships/hyperlink" Target="https://podpiska.rcsi.science/news/990/" TargetMode="External"/><Relationship Id="rId4" Type="http://schemas.openxmlformats.org/officeDocument/2006/relationships/hyperlink" Target="https://podpiska.rcsi.science/news/990/" TargetMode="External"/><Relationship Id="rId9" Type="http://schemas.openxmlformats.org/officeDocument/2006/relationships/hyperlink" Target="https://podpiska.rcsi.science/news/990/" TargetMode="External"/><Relationship Id="rId14" Type="http://schemas.openxmlformats.org/officeDocument/2006/relationships/hyperlink" Target="https://podpiska.rcsi.science/news/9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Max</cp:lastModifiedBy>
  <cp:revision>3</cp:revision>
  <dcterms:created xsi:type="dcterms:W3CDTF">2025-08-06T11:46:00Z</dcterms:created>
  <dcterms:modified xsi:type="dcterms:W3CDTF">2025-08-11T10:14:00Z</dcterms:modified>
</cp:coreProperties>
</file>