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ind w:left="-360" w:firstLine="708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>Приложение № 7</w:t>
      </w:r>
    </w:p>
    <w:p w:rsidR="00005A92" w:rsidRDefault="00131266" w:rsidP="00131266">
      <w:pPr>
        <w:shd w:val="clear" w:color="auto" w:fill="FFFFFF"/>
        <w:autoSpaceDE w:val="0"/>
        <w:autoSpaceDN w:val="0"/>
        <w:adjustRightInd w:val="0"/>
        <w:ind w:left="-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B7B70">
        <w:rPr>
          <w:sz w:val="18"/>
          <w:szCs w:val="18"/>
        </w:rPr>
        <w:t xml:space="preserve">к </w:t>
      </w:r>
      <w:r w:rsidR="00AB3E40">
        <w:rPr>
          <w:sz w:val="18"/>
          <w:szCs w:val="18"/>
        </w:rPr>
        <w:t>и</w:t>
      </w:r>
      <w:r w:rsidRPr="00DB7B70">
        <w:rPr>
          <w:sz w:val="18"/>
          <w:szCs w:val="18"/>
        </w:rPr>
        <w:t>нструкции по</w:t>
      </w:r>
      <w:r w:rsidR="00AB3E40">
        <w:rPr>
          <w:sz w:val="18"/>
          <w:szCs w:val="18"/>
        </w:rPr>
        <w:t xml:space="preserve"> правилам</w:t>
      </w:r>
      <w:r w:rsidRPr="00DB7B70">
        <w:rPr>
          <w:sz w:val="18"/>
          <w:szCs w:val="18"/>
        </w:rPr>
        <w:t xml:space="preserve"> </w:t>
      </w:r>
    </w:p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ind w:left="-360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 xml:space="preserve">пожарной безопасности </w:t>
      </w:r>
    </w:p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ind w:left="-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5A92">
        <w:rPr>
          <w:sz w:val="18"/>
          <w:szCs w:val="18"/>
        </w:rPr>
        <w:t xml:space="preserve">в </w:t>
      </w:r>
      <w:r w:rsidRPr="00DB7B70">
        <w:rPr>
          <w:sz w:val="18"/>
          <w:szCs w:val="18"/>
        </w:rPr>
        <w:t>ФГБОУ ВО «КНИТУ»</w:t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-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31266" w:rsidRPr="009503B2" w:rsidRDefault="00131266" w:rsidP="00131266">
      <w:pPr>
        <w:spacing w:line="288" w:lineRule="auto"/>
        <w:ind w:left="-360"/>
        <w:jc w:val="right"/>
      </w:pPr>
      <w:r w:rsidRPr="009503B2">
        <w:t>УТВЕРЖДАЮ</w:t>
      </w:r>
    </w:p>
    <w:p w:rsidR="00131266" w:rsidRPr="009503B2" w:rsidRDefault="00131266" w:rsidP="00131266">
      <w:pPr>
        <w:spacing w:line="288" w:lineRule="auto"/>
        <w:ind w:left="-360"/>
        <w:jc w:val="right"/>
      </w:pPr>
      <w:r w:rsidRPr="009503B2">
        <w:t>Проректор по АР</w:t>
      </w:r>
    </w:p>
    <w:p w:rsidR="00131266" w:rsidRPr="009503B2" w:rsidRDefault="00131266" w:rsidP="00131266">
      <w:pPr>
        <w:spacing w:line="288" w:lineRule="auto"/>
        <w:ind w:left="-360"/>
        <w:jc w:val="right"/>
      </w:pPr>
      <w:r w:rsidRPr="009503B2">
        <w:t xml:space="preserve">______________ И.Ш.Харисов </w:t>
      </w:r>
    </w:p>
    <w:p w:rsidR="00131266" w:rsidRPr="009503B2" w:rsidRDefault="00131266" w:rsidP="00131266">
      <w:pPr>
        <w:spacing w:line="288" w:lineRule="auto"/>
        <w:ind w:left="-360"/>
        <w:jc w:val="right"/>
      </w:pPr>
      <w:r>
        <w:t>«____» ______________ 20__</w:t>
      </w:r>
      <w:r w:rsidRPr="009503B2">
        <w:t xml:space="preserve"> г.</w:t>
      </w:r>
    </w:p>
    <w:p w:rsidR="00131266" w:rsidRPr="00647455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</w:p>
    <w:p w:rsidR="00131266" w:rsidRPr="009503B2" w:rsidRDefault="00131266" w:rsidP="00131266">
      <w:pPr>
        <w:spacing w:line="288" w:lineRule="auto"/>
        <w:ind w:left="-360"/>
        <w:jc w:val="center"/>
        <w:rPr>
          <w:b/>
          <w:bCs/>
        </w:rPr>
      </w:pPr>
      <w:r w:rsidRPr="009503B2">
        <w:rPr>
          <w:b/>
          <w:bCs/>
        </w:rPr>
        <w:t>АКТ</w:t>
      </w:r>
    </w:p>
    <w:p w:rsidR="00131266" w:rsidRPr="009503B2" w:rsidRDefault="00131266" w:rsidP="00131266">
      <w:pPr>
        <w:spacing w:line="288" w:lineRule="auto"/>
        <w:ind w:left="-360"/>
        <w:jc w:val="center"/>
      </w:pPr>
      <w:r w:rsidRPr="009503B2">
        <w:rPr>
          <w:b/>
          <w:bCs/>
        </w:rPr>
        <w:t>проведения технического обслуживания и проверки внутренних пожарных кранов</w:t>
      </w:r>
    </w:p>
    <w:p w:rsidR="00131266" w:rsidRPr="009503B2" w:rsidRDefault="00131266" w:rsidP="00131266">
      <w:pPr>
        <w:spacing w:line="288" w:lineRule="auto"/>
        <w:ind w:left="-360"/>
        <w:jc w:val="center"/>
        <w:rPr>
          <w:b/>
          <w:bCs/>
        </w:rPr>
      </w:pPr>
      <w:r>
        <w:rPr>
          <w:b/>
          <w:bCs/>
        </w:rPr>
        <w:t>от «_____» _____________ 20___</w:t>
      </w:r>
      <w:r w:rsidRPr="009503B2">
        <w:rPr>
          <w:b/>
          <w:bCs/>
        </w:rPr>
        <w:t xml:space="preserve"> г.</w:t>
      </w:r>
    </w:p>
    <w:p w:rsidR="00131266" w:rsidRPr="009503B2" w:rsidRDefault="00131266" w:rsidP="00131266">
      <w:pPr>
        <w:spacing w:line="288" w:lineRule="auto"/>
        <w:ind w:left="-360"/>
        <w:jc w:val="center"/>
        <w:rPr>
          <w:b/>
          <w:bCs/>
        </w:rPr>
      </w:pPr>
    </w:p>
    <w:p w:rsidR="00131266" w:rsidRPr="009503B2" w:rsidRDefault="00131266" w:rsidP="00131266">
      <w:pPr>
        <w:spacing w:line="288" w:lineRule="auto"/>
        <w:ind w:left="-360"/>
      </w:pPr>
      <w:r w:rsidRPr="009503B2">
        <w:t>Комиссия в составе председателя ______________________________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>Ф.И.О., должность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>и членов комиссии (не менее 3 человек):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>1.____________________________________________________________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</w:r>
      <w:r w:rsidRPr="009503B2">
        <w:tab/>
        <w:t>Ф.И.О., должность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>2.____________________________________________________________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</w:r>
      <w:r w:rsidRPr="009503B2">
        <w:tab/>
        <w:t>Ф.И.О., должность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>3.____________________________________________________________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</w:r>
      <w:r w:rsidRPr="009503B2">
        <w:tab/>
        <w:t>Ф.И.О., должность</w:t>
      </w:r>
    </w:p>
    <w:p w:rsidR="00131266" w:rsidRPr="009503B2" w:rsidRDefault="00131266" w:rsidP="00131266">
      <w:pPr>
        <w:spacing w:line="288" w:lineRule="auto"/>
        <w:ind w:left="-360"/>
      </w:pPr>
    </w:p>
    <w:p w:rsidR="00131266" w:rsidRPr="009503B2" w:rsidRDefault="00131266" w:rsidP="00131266">
      <w:pPr>
        <w:spacing w:line="288" w:lineRule="auto"/>
        <w:ind w:left="-360"/>
        <w:jc w:val="both"/>
      </w:pPr>
      <w:r w:rsidRPr="009503B2">
        <w:t>в соответствии с п.55 Постановления Правительства РФ от 25.04.2012 №390 «О противопожарном режиме в РФ» провела техническое обслуживание и проверку работоспособности внутренних пожарных кранов.</w:t>
      </w:r>
    </w:p>
    <w:p w:rsidR="00131266" w:rsidRPr="009503B2" w:rsidRDefault="00131266" w:rsidP="00131266">
      <w:pPr>
        <w:spacing w:line="288" w:lineRule="auto"/>
        <w:ind w:left="-360"/>
        <w:jc w:val="both"/>
      </w:pPr>
      <w:r w:rsidRPr="009503B2">
        <w:t>Внутренние пожарные краны ПК №№ _____________ проверены на работоспособность путем пуска воды и признаны годными к дальнейшей эксплуатации. Пожарные рукава просушены, перекатаны «на ребро» и присоединены к кранам и стволам.</w:t>
      </w:r>
    </w:p>
    <w:p w:rsidR="00131266" w:rsidRPr="009503B2" w:rsidRDefault="00131266" w:rsidP="00131266">
      <w:pPr>
        <w:spacing w:line="288" w:lineRule="auto"/>
        <w:ind w:left="-360"/>
        <w:jc w:val="both"/>
      </w:pPr>
      <w:r w:rsidRPr="009503B2">
        <w:t>В ходе проверки произведен замер давления с пуском воды из _________ наиболее удаленных точек ПК №_________________, высота действия компактной части струи составляет _______ м., что соответствует требованиям СП 10.13130.2009 "Системы противопожарной защиты. Внутренний противопожарный водопровод. Требования пожарной безопасности" п. 4.1.8.</w:t>
      </w:r>
    </w:p>
    <w:p w:rsidR="00131266" w:rsidRPr="009503B2" w:rsidRDefault="00131266" w:rsidP="00131266">
      <w:pPr>
        <w:spacing w:line="288" w:lineRule="auto"/>
        <w:ind w:left="-360"/>
        <w:jc w:val="both"/>
      </w:pPr>
    </w:p>
    <w:p w:rsidR="00131266" w:rsidRPr="009503B2" w:rsidRDefault="00131266" w:rsidP="00131266">
      <w:pPr>
        <w:spacing w:line="288" w:lineRule="auto"/>
        <w:ind w:left="-360"/>
      </w:pPr>
      <w:r w:rsidRPr="009503B2">
        <w:t>Председатель комиссии: __________________/_______________________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  <w:t>подпись</w:t>
      </w:r>
      <w:r w:rsidRPr="009503B2">
        <w:tab/>
      </w:r>
      <w:r w:rsidRPr="009503B2">
        <w:tab/>
      </w:r>
      <w:r w:rsidRPr="009503B2">
        <w:tab/>
        <w:t>ФИО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>Члены комиссии:</w:t>
      </w:r>
      <w:r w:rsidRPr="009503B2">
        <w:tab/>
        <w:t>__________________/_________________________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  <w:t xml:space="preserve"> подпись</w:t>
      </w:r>
      <w:r w:rsidRPr="009503B2">
        <w:tab/>
      </w:r>
      <w:r w:rsidRPr="009503B2">
        <w:tab/>
      </w:r>
      <w:r w:rsidRPr="009503B2">
        <w:tab/>
        <w:t>ФИО</w:t>
      </w:r>
    </w:p>
    <w:p w:rsidR="00131266" w:rsidRPr="009503B2" w:rsidRDefault="00131266" w:rsidP="00131266">
      <w:pPr>
        <w:spacing w:line="288" w:lineRule="auto"/>
        <w:ind w:left="-360" w:firstLine="708"/>
      </w:pPr>
      <w:r w:rsidRPr="009503B2">
        <w:tab/>
        <w:t>__________________/_________________________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  <w:t>подпись</w:t>
      </w:r>
      <w:r w:rsidRPr="009503B2">
        <w:tab/>
      </w:r>
      <w:r w:rsidRPr="009503B2">
        <w:tab/>
      </w:r>
      <w:r w:rsidRPr="009503B2">
        <w:tab/>
        <w:t>ФИО</w:t>
      </w:r>
    </w:p>
    <w:p w:rsidR="00131266" w:rsidRPr="009503B2" w:rsidRDefault="00131266" w:rsidP="00131266">
      <w:pPr>
        <w:spacing w:line="288" w:lineRule="auto"/>
        <w:ind w:left="-360" w:firstLine="708"/>
      </w:pPr>
      <w:r w:rsidRPr="009503B2">
        <w:tab/>
        <w:t>__________________/_________________________</w:t>
      </w:r>
    </w:p>
    <w:p w:rsidR="00131266" w:rsidRPr="009503B2" w:rsidRDefault="00131266" w:rsidP="00131266">
      <w:pPr>
        <w:spacing w:line="288" w:lineRule="auto"/>
        <w:ind w:left="-360"/>
      </w:pPr>
      <w:r w:rsidRPr="009503B2">
        <w:tab/>
      </w:r>
      <w:r w:rsidRPr="009503B2">
        <w:tab/>
      </w:r>
      <w:r w:rsidRPr="009503B2">
        <w:tab/>
      </w:r>
      <w:r w:rsidRPr="009503B2">
        <w:tab/>
        <w:t xml:space="preserve"> подпись</w:t>
      </w:r>
      <w:r w:rsidRPr="009503B2">
        <w:tab/>
      </w:r>
      <w:r w:rsidRPr="009503B2">
        <w:tab/>
      </w:r>
      <w:r w:rsidRPr="009503B2">
        <w:tab/>
        <w:t>ФИО</w:t>
      </w:r>
    </w:p>
    <w:p w:rsidR="00131266" w:rsidRPr="009503B2" w:rsidRDefault="00131266" w:rsidP="00131266">
      <w:pPr>
        <w:spacing w:line="288" w:lineRule="auto"/>
        <w:ind w:left="-360"/>
      </w:pPr>
    </w:p>
    <w:p w:rsidR="00C04969" w:rsidRPr="00131266" w:rsidRDefault="00131266" w:rsidP="00131266">
      <w:pPr>
        <w:spacing w:line="288" w:lineRule="auto"/>
        <w:ind w:left="-360"/>
        <w:rPr>
          <w:sz w:val="16"/>
          <w:szCs w:val="16"/>
        </w:rPr>
      </w:pPr>
      <w:r w:rsidRPr="009503B2">
        <w:rPr>
          <w:b/>
          <w:bCs/>
          <w:i/>
          <w:iCs/>
          <w:sz w:val="16"/>
          <w:szCs w:val="16"/>
        </w:rPr>
        <w:t>Примечание:</w:t>
      </w:r>
      <w:r w:rsidRPr="009503B2">
        <w:rPr>
          <w:sz w:val="16"/>
          <w:szCs w:val="16"/>
        </w:rPr>
        <w:t xml:space="preserve"> Для проверки работоспособности внутренних пожарных кранов выбирают два наиболее удаленных, выше всех расположенных пожарных крана, прокладывают рукавную линию и пускают воду. Свободный напор пожарного крана должен быть не менее </w:t>
      </w:r>
      <w:smartTag w:uri="urn:schemas-microsoft-com:office:smarttags" w:element="metricconverter">
        <w:smartTagPr>
          <w:attr w:name="ProductID" w:val="6 м"/>
        </w:smartTagPr>
        <w:r w:rsidRPr="009503B2">
          <w:rPr>
            <w:sz w:val="16"/>
            <w:szCs w:val="16"/>
          </w:rPr>
          <w:t>6 м</w:t>
        </w:r>
      </w:smartTag>
      <w:r w:rsidRPr="009503B2">
        <w:rPr>
          <w:sz w:val="16"/>
          <w:szCs w:val="16"/>
        </w:rPr>
        <w:t>.</w:t>
      </w:r>
    </w:p>
    <w:sectPr w:rsidR="00C04969" w:rsidRPr="00131266" w:rsidSect="00005A92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57" w:rsidRDefault="00377A57">
      <w:r>
        <w:separator/>
      </w:r>
    </w:p>
  </w:endnote>
  <w:endnote w:type="continuationSeparator" w:id="0">
    <w:p w:rsidR="00377A57" w:rsidRDefault="0037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B6796C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187E" w:rsidRDefault="00EB187E" w:rsidP="00AB3E4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AB3E4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57" w:rsidRDefault="00377A57">
      <w:r>
        <w:separator/>
      </w:r>
    </w:p>
  </w:footnote>
  <w:footnote w:type="continuationSeparator" w:id="0">
    <w:p w:rsidR="00377A57" w:rsidRDefault="00377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65961"/>
    <w:rsid w:val="000F139D"/>
    <w:rsid w:val="0013028C"/>
    <w:rsid w:val="00131266"/>
    <w:rsid w:val="001F2B4B"/>
    <w:rsid w:val="002D63C6"/>
    <w:rsid w:val="002F241F"/>
    <w:rsid w:val="002F5D09"/>
    <w:rsid w:val="00377A57"/>
    <w:rsid w:val="004029FE"/>
    <w:rsid w:val="00476269"/>
    <w:rsid w:val="00490751"/>
    <w:rsid w:val="00533A91"/>
    <w:rsid w:val="005368C9"/>
    <w:rsid w:val="0063633B"/>
    <w:rsid w:val="006976AC"/>
    <w:rsid w:val="006D043A"/>
    <w:rsid w:val="008D393C"/>
    <w:rsid w:val="008E190B"/>
    <w:rsid w:val="00966CEC"/>
    <w:rsid w:val="009B0618"/>
    <w:rsid w:val="009B3E6E"/>
    <w:rsid w:val="00AB3E40"/>
    <w:rsid w:val="00B15288"/>
    <w:rsid w:val="00B6796C"/>
    <w:rsid w:val="00B87D04"/>
    <w:rsid w:val="00BC3A84"/>
    <w:rsid w:val="00C04969"/>
    <w:rsid w:val="00C0566D"/>
    <w:rsid w:val="00C672F3"/>
    <w:rsid w:val="00CA6470"/>
    <w:rsid w:val="00CE3922"/>
    <w:rsid w:val="00D00B0F"/>
    <w:rsid w:val="00E070C6"/>
    <w:rsid w:val="00EB187E"/>
    <w:rsid w:val="00F00935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ListParagraph">
    <w:name w:val="List Paragraph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1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2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3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4">
    <w:name w:val="Основной шрифт абзаца1"/>
    <w:rsid w:val="00131266"/>
  </w:style>
  <w:style w:type="character" w:customStyle="1" w:styleId="headsoc">
    <w:name w:val="headsoc"/>
    <w:basedOn w:val="14"/>
    <w:rsid w:val="00131266"/>
    <w:rPr>
      <w:rFonts w:cs="Times New Roman"/>
    </w:rPr>
  </w:style>
  <w:style w:type="character" w:customStyle="1" w:styleId="thide">
    <w:name w:val="thide"/>
    <w:basedOn w:val="14"/>
    <w:rsid w:val="00131266"/>
    <w:rPr>
      <w:rFonts w:cs="Times New Roman"/>
    </w:rPr>
  </w:style>
  <w:style w:type="character" w:customStyle="1" w:styleId="argbox">
    <w:name w:val="argbox"/>
    <w:basedOn w:val="14"/>
    <w:rsid w:val="00131266"/>
    <w:rPr>
      <w:rFonts w:cs="Times New Roman"/>
    </w:rPr>
  </w:style>
  <w:style w:type="character" w:customStyle="1" w:styleId="attachment">
    <w:name w:val="attachment"/>
    <w:basedOn w:val="14"/>
    <w:rsid w:val="00131266"/>
    <w:rPr>
      <w:rFonts w:cs="Times New Roman"/>
    </w:rPr>
  </w:style>
  <w:style w:type="character" w:customStyle="1" w:styleId="argback">
    <w:name w:val="argback"/>
    <w:basedOn w:val="14"/>
    <w:rsid w:val="00131266"/>
    <w:rPr>
      <w:rFonts w:cs="Times New Roman"/>
    </w:rPr>
  </w:style>
  <w:style w:type="character" w:customStyle="1" w:styleId="argcoms">
    <w:name w:val="argcoms"/>
    <w:basedOn w:val="14"/>
    <w:rsid w:val="00131266"/>
    <w:rPr>
      <w:rFonts w:cs="Times New Roman"/>
    </w:rPr>
  </w:style>
  <w:style w:type="character" w:customStyle="1" w:styleId="thidearcom">
    <w:name w:val="thide arcom"/>
    <w:basedOn w:val="14"/>
    <w:rsid w:val="00131266"/>
    <w:rPr>
      <w:rFonts w:cs="Times New Roman"/>
    </w:rPr>
  </w:style>
  <w:style w:type="character" w:customStyle="1" w:styleId="impot">
    <w:name w:val="impot"/>
    <w:basedOn w:val="14"/>
    <w:rsid w:val="00131266"/>
    <w:rPr>
      <w:rFonts w:cs="Times New Roman"/>
    </w:rPr>
  </w:style>
  <w:style w:type="character" w:customStyle="1" w:styleId="sublnk">
    <w:name w:val="sublnk"/>
    <w:basedOn w:val="14"/>
    <w:rsid w:val="00131266"/>
    <w:rPr>
      <w:rFonts w:cs="Times New Roman"/>
    </w:rPr>
  </w:style>
  <w:style w:type="character" w:customStyle="1" w:styleId="thideribbon">
    <w:name w:val="thide ribbon"/>
    <w:basedOn w:val="14"/>
    <w:rsid w:val="00131266"/>
    <w:rPr>
      <w:rFonts w:cs="Times New Roman"/>
    </w:rPr>
  </w:style>
  <w:style w:type="character" w:customStyle="1" w:styleId="copyright">
    <w:name w:val="copyright"/>
    <w:basedOn w:val="14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1981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2</cp:revision>
  <cp:lastPrinted>2017-03-16T13:52:00Z</cp:lastPrinted>
  <dcterms:created xsi:type="dcterms:W3CDTF">2017-03-17T06:39:00Z</dcterms:created>
  <dcterms:modified xsi:type="dcterms:W3CDTF">2017-03-17T06:39:00Z</dcterms:modified>
</cp:coreProperties>
</file>