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0F" w:rsidRPr="000E2ADD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0E2ADD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0E2ADD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АДАПТИРОВАННЫЙ КОМПЛЕКТ ОЦЕНОЧНЫХ СРЕДСТВ,</w:t>
      </w:r>
    </w:p>
    <w:p w:rsidR="001B440F" w:rsidRPr="00D519EE" w:rsidRDefault="001B440F" w:rsidP="001B440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519EE">
        <w:rPr>
          <w:rFonts w:ascii="Times New Roman" w:hAnsi="Times New Roman"/>
          <w:sz w:val="28"/>
          <w:szCs w:val="28"/>
        </w:rPr>
        <w:t>ПРИМЕНЯЕМЫЙ</w:t>
      </w:r>
      <w:proofErr w:type="gramEnd"/>
      <w:r w:rsidRPr="00D519EE">
        <w:rPr>
          <w:rFonts w:ascii="Times New Roman" w:hAnsi="Times New Roman"/>
          <w:sz w:val="28"/>
          <w:szCs w:val="28"/>
        </w:rPr>
        <w:t xml:space="preserve"> ПРИ ПРОВЕДЕНИИ НЕЗАВИСИМОЙ ОЦЕКИ КВАЛИФИКАЦИИ В РАМКАХ </w:t>
      </w:r>
    </w:p>
    <w:p w:rsidR="001B440F" w:rsidRPr="00D519EE" w:rsidRDefault="001B440F" w:rsidP="001B440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 xml:space="preserve">ГОСУДАРСТВЕННОЙ ИТОГОВОЙ АТТЕСТАЦИИ </w:t>
      </w:r>
    </w:p>
    <w:p w:rsidR="001B440F" w:rsidRPr="00D519EE" w:rsidRDefault="001B440F" w:rsidP="001B440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19EE">
        <w:rPr>
          <w:rFonts w:ascii="Times New Roman" w:hAnsi="Times New Roman" w:cs="Times New Roman"/>
          <w:b w:val="0"/>
          <w:color w:val="auto"/>
          <w:sz w:val="28"/>
          <w:szCs w:val="28"/>
        </w:rPr>
        <w:t>18.02.07</w:t>
      </w:r>
      <w:r w:rsidRPr="00D519E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«Технология производства и переработки пластических масс и эластомеров»</w:t>
      </w:r>
    </w:p>
    <w:p w:rsidR="001B440F" w:rsidRPr="00D519EE" w:rsidRDefault="001B440F" w:rsidP="001B440F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519EE">
        <w:rPr>
          <w:rFonts w:ascii="Times New Roman" w:hAnsi="Times New Roman"/>
          <w:sz w:val="28"/>
          <w:szCs w:val="28"/>
          <w:vertAlign w:val="superscript"/>
        </w:rPr>
        <w:t>(код и наименование направления подготовки)</w:t>
      </w:r>
    </w:p>
    <w:p w:rsidR="001B440F" w:rsidRPr="00D519EE" w:rsidRDefault="001B440F" w:rsidP="001B440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 xml:space="preserve">ПС 179 «Специалист технического обеспечения процесса производства </w:t>
      </w:r>
    </w:p>
    <w:p w:rsidR="001B440F" w:rsidRPr="00D519EE" w:rsidRDefault="001B440F" w:rsidP="001B440F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 xml:space="preserve">полимерных </w:t>
      </w:r>
      <w:proofErr w:type="spellStart"/>
      <w:r w:rsidRPr="00D519EE">
        <w:rPr>
          <w:rFonts w:ascii="Times New Roman" w:hAnsi="Times New Roman"/>
          <w:sz w:val="28"/>
          <w:szCs w:val="28"/>
        </w:rPr>
        <w:t>наноструктурированных</w:t>
      </w:r>
      <w:proofErr w:type="spellEnd"/>
      <w:r w:rsidRPr="00D519EE">
        <w:rPr>
          <w:rFonts w:ascii="Times New Roman" w:hAnsi="Times New Roman"/>
          <w:sz w:val="28"/>
          <w:szCs w:val="28"/>
        </w:rPr>
        <w:t xml:space="preserve"> пленок»</w:t>
      </w:r>
    </w:p>
    <w:p w:rsidR="001B440F" w:rsidRPr="00D519EE" w:rsidRDefault="001B440F" w:rsidP="001B440F">
      <w:pPr>
        <w:spacing w:after="0" w:line="36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519EE">
        <w:rPr>
          <w:rFonts w:ascii="Times New Roman" w:hAnsi="Times New Roman"/>
          <w:sz w:val="28"/>
          <w:szCs w:val="28"/>
          <w:vertAlign w:val="superscript"/>
        </w:rPr>
        <w:t xml:space="preserve"> (код и наименование профессионального стандарта)</w:t>
      </w:r>
    </w:p>
    <w:p w:rsidR="001B440F" w:rsidRPr="00D519EE" w:rsidRDefault="001B440F" w:rsidP="001B440F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t>«</w:t>
      </w:r>
      <w:r w:rsidRPr="00D519EE">
        <w:rPr>
          <w:rFonts w:ascii="Times New Roman" w:hAnsi="Times New Roman"/>
          <w:sz w:val="28"/>
          <w:szCs w:val="28"/>
        </w:rPr>
        <w:t>Оператор экструдера», 3 уровень квалификации</w:t>
      </w:r>
    </w:p>
    <w:p w:rsidR="001B440F" w:rsidRPr="00D519EE" w:rsidRDefault="001B440F" w:rsidP="001B440F">
      <w:pPr>
        <w:spacing w:after="0" w:line="36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519EE">
        <w:rPr>
          <w:rFonts w:ascii="Times New Roman" w:hAnsi="Times New Roman"/>
          <w:sz w:val="28"/>
          <w:szCs w:val="28"/>
          <w:vertAlign w:val="superscript"/>
        </w:rPr>
        <w:t>(наименование профессиональной квалификации, уровень квалификации)</w:t>
      </w: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2019г.</w:t>
      </w: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D519EE">
        <w:rPr>
          <w:rFonts w:ascii="Times New Roman" w:hAnsi="Times New Roman"/>
          <w:b/>
          <w:bCs/>
          <w:sz w:val="28"/>
          <w:szCs w:val="28"/>
        </w:rPr>
        <w:t>Спецификация заданий для профессионального экзамена</w:t>
      </w: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2268"/>
        <w:gridCol w:w="2636"/>
      </w:tblGrid>
      <w:tr w:rsidR="001B440F" w:rsidRPr="00D519EE" w:rsidTr="00EA49B5">
        <w:tc>
          <w:tcPr>
            <w:tcW w:w="5024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19EE">
              <w:rPr>
                <w:rFonts w:ascii="Times New Roman" w:hAnsi="Times New Roman"/>
                <w:b/>
                <w:sz w:val="24"/>
                <w:szCs w:val="28"/>
              </w:rPr>
              <w:t>Трудовые функции, трудовые действия, умения в соответствии с требованиями к квалификации</w:t>
            </w:r>
          </w:p>
        </w:tc>
        <w:tc>
          <w:tcPr>
            <w:tcW w:w="2268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519EE">
              <w:rPr>
                <w:rFonts w:ascii="Times New Roman" w:hAnsi="Times New Roman"/>
                <w:b/>
                <w:sz w:val="24"/>
                <w:szCs w:val="28"/>
              </w:rPr>
              <w:t>Критерии оценки квалификации</w:t>
            </w:r>
          </w:p>
        </w:tc>
        <w:tc>
          <w:tcPr>
            <w:tcW w:w="2636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519EE">
              <w:rPr>
                <w:rFonts w:ascii="Times New Roman" w:hAnsi="Times New Roman"/>
                <w:b/>
                <w:sz w:val="24"/>
                <w:szCs w:val="28"/>
              </w:rPr>
              <w:t>Тип и № задания</w:t>
            </w:r>
          </w:p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1B440F" w:rsidRPr="00D519EE" w:rsidTr="00EA49B5">
        <w:trPr>
          <w:trHeight w:val="852"/>
        </w:trPr>
        <w:tc>
          <w:tcPr>
            <w:tcW w:w="5024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 xml:space="preserve">А/01.3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8"/>
              </w:rPr>
              <w:t>Растаривание</w:t>
            </w:r>
            <w:proofErr w:type="spellEnd"/>
            <w:r w:rsidRPr="00D519EE">
              <w:rPr>
                <w:rFonts w:ascii="Times New Roman" w:hAnsi="Times New Roman"/>
                <w:sz w:val="24"/>
                <w:szCs w:val="28"/>
              </w:rPr>
              <w:t xml:space="preserve"> сырья для производства полимерных </w:t>
            </w:r>
            <w:r w:rsidRPr="00D519EE">
              <w:rPr>
                <w:rFonts w:ascii="Times New Roman" w:hAnsi="Times New Roman"/>
                <w:sz w:val="24"/>
                <w:szCs w:val="28"/>
              </w:rPr>
              <w:br/>
            </w:r>
            <w:proofErr w:type="spellStart"/>
            <w:r w:rsidRPr="00D519EE">
              <w:rPr>
                <w:rFonts w:ascii="Times New Roman" w:hAnsi="Times New Roman"/>
                <w:sz w:val="24"/>
                <w:szCs w:val="28"/>
              </w:rPr>
              <w:t>наноструктурированных</w:t>
            </w:r>
            <w:proofErr w:type="spellEnd"/>
            <w:r w:rsidRPr="00D519EE">
              <w:rPr>
                <w:rFonts w:ascii="Times New Roman" w:hAnsi="Times New Roman"/>
                <w:sz w:val="24"/>
                <w:szCs w:val="28"/>
              </w:rPr>
              <w:t xml:space="preserve"> пленок по емкостям</w:t>
            </w:r>
          </w:p>
        </w:tc>
        <w:tc>
          <w:tcPr>
            <w:tcW w:w="2268" w:type="dxa"/>
            <w:vMerge w:val="restart"/>
            <w:vAlign w:val="center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1 балл за каждый верный ответ</w:t>
            </w:r>
          </w:p>
        </w:tc>
        <w:tc>
          <w:tcPr>
            <w:tcW w:w="2636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1-12 – с выбором ответа</w:t>
            </w:r>
          </w:p>
        </w:tc>
      </w:tr>
      <w:tr w:rsidR="001B440F" w:rsidRPr="00D519EE" w:rsidTr="00EA49B5">
        <w:tc>
          <w:tcPr>
            <w:tcW w:w="5024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А/04.3 Оформление в установленном порядке информации об изготовленной продукции</w:t>
            </w:r>
          </w:p>
        </w:tc>
        <w:tc>
          <w:tcPr>
            <w:tcW w:w="2268" w:type="dxa"/>
            <w:vMerge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36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13-16, 21-30 – с выбором ответа</w:t>
            </w:r>
          </w:p>
        </w:tc>
      </w:tr>
      <w:tr w:rsidR="001B440F" w:rsidRPr="00D519EE" w:rsidTr="00EA49B5">
        <w:trPr>
          <w:trHeight w:val="680"/>
        </w:trPr>
        <w:tc>
          <w:tcPr>
            <w:tcW w:w="5024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 xml:space="preserve">А/03.3 Обработка полимерных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8"/>
              </w:rPr>
              <w:t>наноструктурированных</w:t>
            </w:r>
            <w:proofErr w:type="spellEnd"/>
            <w:r w:rsidRPr="00D519EE">
              <w:rPr>
                <w:rFonts w:ascii="Times New Roman" w:hAnsi="Times New Roman"/>
                <w:sz w:val="24"/>
                <w:szCs w:val="28"/>
              </w:rPr>
              <w:t xml:space="preserve"> пленок</w:t>
            </w:r>
          </w:p>
        </w:tc>
        <w:tc>
          <w:tcPr>
            <w:tcW w:w="2268" w:type="dxa"/>
            <w:vMerge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36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17, 18, 19, 20 – с выбором ответа</w:t>
            </w:r>
          </w:p>
        </w:tc>
      </w:tr>
    </w:tbl>
    <w:p w:rsidR="001B440F" w:rsidRPr="00D519EE" w:rsidRDefault="001B440F" w:rsidP="0055418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55418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b/>
          <w:bCs/>
          <w:sz w:val="28"/>
          <w:szCs w:val="28"/>
        </w:rPr>
        <w:t xml:space="preserve">Общая </w:t>
      </w:r>
      <w:r w:rsidR="00554182">
        <w:rPr>
          <w:rFonts w:ascii="Times New Roman" w:hAnsi="Times New Roman"/>
          <w:b/>
          <w:bCs/>
          <w:sz w:val="28"/>
          <w:szCs w:val="28"/>
        </w:rPr>
        <w:t xml:space="preserve">информация по структуре заданий </w:t>
      </w:r>
      <w:r w:rsidRPr="00D519EE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Pr="00D519EE">
        <w:rPr>
          <w:rFonts w:ascii="Times New Roman" w:hAnsi="Times New Roman"/>
          <w:b/>
          <w:sz w:val="28"/>
          <w:szCs w:val="28"/>
        </w:rPr>
        <w:t>профессионального экзамена:</w:t>
      </w:r>
    </w:p>
    <w:p w:rsidR="001B440F" w:rsidRPr="00D519EE" w:rsidRDefault="001B440F" w:rsidP="0055418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количество заданий с выбором ответа: 30;</w:t>
      </w:r>
    </w:p>
    <w:p w:rsidR="001B440F" w:rsidRPr="00D519EE" w:rsidRDefault="001B440F" w:rsidP="0055418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количество заданий с открытым ответом:   0;</w:t>
      </w:r>
    </w:p>
    <w:p w:rsidR="001B440F" w:rsidRPr="00D519EE" w:rsidRDefault="001B440F" w:rsidP="0055418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количество заданий на установление соответствия: 0;</w:t>
      </w:r>
    </w:p>
    <w:p w:rsidR="001B440F" w:rsidRPr="00D519EE" w:rsidRDefault="001B440F" w:rsidP="0055418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количество заданий на установление последовательности:  0;</w:t>
      </w:r>
    </w:p>
    <w:p w:rsidR="001B440F" w:rsidRPr="00D519EE" w:rsidRDefault="001B440F" w:rsidP="0055418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время выполнения заданий для экзамена: 30 минут</w:t>
      </w: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t xml:space="preserve">2. Требования к проведению профессионального экзамена: </w:t>
      </w: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 xml:space="preserve">Материально-технические  ресурсы  для  обеспечения профессионального экзамена: контрольно-оценочные мероприятия проводятся в помещении, оборудованном рабочими местами. Соискателю предоставляется </w:t>
      </w:r>
      <w:proofErr w:type="gramStart"/>
      <w:r w:rsidRPr="00D519EE">
        <w:rPr>
          <w:rFonts w:ascii="Times New Roman" w:hAnsi="Times New Roman"/>
          <w:sz w:val="28"/>
          <w:szCs w:val="28"/>
        </w:rPr>
        <w:t>возможным</w:t>
      </w:r>
      <w:proofErr w:type="gramEnd"/>
      <w:r w:rsidRPr="00D519EE">
        <w:rPr>
          <w:rFonts w:ascii="Times New Roman" w:hAnsi="Times New Roman"/>
          <w:sz w:val="28"/>
          <w:szCs w:val="28"/>
        </w:rPr>
        <w:t xml:space="preserve"> выполнить задание в письменном виде.</w:t>
      </w: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 xml:space="preserve">Кадровое обеспечение оценочных мероприятий: в состав экспертной комиссии входят аттестованные СПК в </w:t>
      </w:r>
      <w:proofErr w:type="spellStart"/>
      <w:r w:rsidRPr="00D519EE">
        <w:rPr>
          <w:rFonts w:ascii="Times New Roman" w:hAnsi="Times New Roman"/>
          <w:sz w:val="28"/>
          <w:szCs w:val="28"/>
        </w:rPr>
        <w:t>наноиндустрии</w:t>
      </w:r>
      <w:proofErr w:type="spellEnd"/>
      <w:r w:rsidRPr="00D519EE">
        <w:rPr>
          <w:rFonts w:ascii="Times New Roman" w:hAnsi="Times New Roman"/>
          <w:sz w:val="28"/>
          <w:szCs w:val="28"/>
        </w:rPr>
        <w:t xml:space="preserve"> эксперты, в том числе эксперты по оценке квалификаций и не менее двух технических экспертов (минимальный состав экспертной комиссии для проведения профессионального экзамена – 3 эксперта ЦОК).</w:t>
      </w: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 xml:space="preserve">Требования   безопасности  к  проведению  оценочных  мероприятий: </w:t>
      </w:r>
      <w:r w:rsidRPr="00D519EE">
        <w:rPr>
          <w:rFonts w:ascii="Times New Roman" w:hAnsi="Times New Roman"/>
          <w:sz w:val="28"/>
          <w:szCs w:val="28"/>
        </w:rPr>
        <w:lastRenderedPageBreak/>
        <w:t>проведение обязательного инструктажа на рабочем месте.</w:t>
      </w: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t xml:space="preserve">3. Задания для профессионального экзамена: </w:t>
      </w: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60"/>
        <w:gridCol w:w="3741"/>
        <w:gridCol w:w="4312"/>
        <w:gridCol w:w="993"/>
      </w:tblGrid>
      <w:tr w:rsidR="001B440F" w:rsidRPr="00D519EE" w:rsidTr="00EA49B5">
        <w:tc>
          <w:tcPr>
            <w:tcW w:w="560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1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Style w:val="c2c6"/>
                <w:b/>
                <w:sz w:val="24"/>
                <w:szCs w:val="24"/>
              </w:rPr>
              <w:t>Вопрос</w:t>
            </w:r>
          </w:p>
        </w:tc>
        <w:tc>
          <w:tcPr>
            <w:tcW w:w="4312" w:type="dxa"/>
          </w:tcPr>
          <w:p w:rsidR="001B440F" w:rsidRPr="00D519EE" w:rsidRDefault="001B440F" w:rsidP="00EA49B5">
            <w:pPr>
              <w:widowControl w:val="0"/>
              <w:tabs>
                <w:tab w:val="left" w:pos="306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Style w:val="accent"/>
                <w:b/>
                <w:sz w:val="24"/>
                <w:szCs w:val="24"/>
              </w:rPr>
              <w:t>Варианты ответов</w:t>
            </w: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Style w:val="accent"/>
                <w:b/>
                <w:sz w:val="24"/>
                <w:szCs w:val="24"/>
              </w:rPr>
              <w:t>Ответ</w:t>
            </w: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Какие требования предъявляются к каландру перед запуском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4"/>
              </w:rPr>
              <w:t>экструзионной</w:t>
            </w:r>
            <w:proofErr w:type="spell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установки?</w:t>
            </w:r>
          </w:p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все правильные варианты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Отсутствие  механических повреждений поверхности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Царапины на поверхности каландра длиной менее 1 см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3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Поверхность каландра должна быть скользкой</w:t>
            </w:r>
          </w:p>
          <w:p w:rsidR="001B440F" w:rsidRPr="00D519EE" w:rsidRDefault="001B440F" w:rsidP="00EA49B5">
            <w:pPr>
              <w:widowControl w:val="0"/>
              <w:tabs>
                <w:tab w:val="left" w:pos="306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Поверхность каландра должна быть чистая</w:t>
            </w: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Какие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4"/>
              </w:rPr>
              <w:t>пневмонасосы</w:t>
            </w:r>
            <w:proofErr w:type="spell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всасывающих шлангов необходимо включать в процессе работы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4"/>
              </w:rPr>
              <w:t>экструзионной</w:t>
            </w:r>
            <w:proofErr w:type="spell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установки?</w:t>
            </w:r>
          </w:p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27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пневмонасосы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всасывающих шлангов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7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пневмонасосы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всасывающих шлангов дозаторов основных компонентов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7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пневмонасосы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всасывающих шлангов дозаторов дополнительных компонентов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7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Пневмонасосы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всасывающих шлангов дозаторов, задействованных в дозировании рецептуры</w:t>
            </w: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Какие требования предъявляются к намотчику перед запуском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4"/>
              </w:rPr>
              <w:t>экструзионной</w:t>
            </w:r>
            <w:proofErr w:type="spell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установки?</w:t>
            </w:r>
          </w:p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все правильные варианты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4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Предварительная протяжка пленочного полотна должна соответствовать схеме протяжки полотна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4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Должны отсутствовать механические повреждения на всех валах намотчика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4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Должны отсутствовать механические повреждения на валах, контактирующих с рулоном пленки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4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Должен быть организован свободный доступ к узлам намотчика</w:t>
            </w: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К основным узлам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4"/>
              </w:rPr>
              <w:t>экструзионной</w:t>
            </w:r>
            <w:proofErr w:type="spell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установки для получения полимерных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4"/>
              </w:rPr>
              <w:t>наноструктурированных</w:t>
            </w:r>
            <w:proofErr w:type="spell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пленок </w:t>
            </w:r>
            <w:r w:rsidRPr="00D519EE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D519EE">
              <w:rPr>
                <w:rFonts w:ascii="Times New Roman" w:hAnsi="Times New Roman"/>
                <w:sz w:val="24"/>
                <w:szCs w:val="24"/>
              </w:rPr>
              <w:t xml:space="preserve"> относится:</w:t>
            </w:r>
          </w:p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28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Устройство реверсирования пленки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8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Система дозирования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8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Экструдер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8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Намотчик</w:t>
            </w:r>
          </w:p>
          <w:p w:rsidR="001B440F" w:rsidRPr="00D519EE" w:rsidRDefault="001B440F" w:rsidP="00EA49B5">
            <w:pPr>
              <w:widowControl w:val="0"/>
              <w:tabs>
                <w:tab w:val="left" w:pos="306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Какие требования предъявляются к узлу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4"/>
              </w:rPr>
              <w:t>коронирования</w:t>
            </w:r>
            <w:proofErr w:type="spell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пленки перед запуском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4"/>
              </w:rPr>
              <w:t>экструзионной</w:t>
            </w:r>
            <w:proofErr w:type="spell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установки?</w:t>
            </w:r>
          </w:p>
          <w:p w:rsidR="001B440F" w:rsidRPr="00D519EE" w:rsidRDefault="001B440F" w:rsidP="00EA49B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все правильные варианты ответа:</w:t>
            </w:r>
          </w:p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Поверхность коронирующего вала должна быть обработана специальным составом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Должны отсутствовать механические повреждения поверхности коронирующего вала.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Поверхность валов в узле </w:t>
            </w: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коронирования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чистой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Зазор между коронирующим валом и электродом должен быть откалиброван</w:t>
            </w: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Какие требования предъявляются к гравиметрическому устройству дозирующей системы перед запуском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4"/>
              </w:rPr>
              <w:t>экструзионной</w:t>
            </w:r>
            <w:proofErr w:type="spell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установки?</w:t>
            </w:r>
          </w:p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29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 гравиметрическом устройстве должно быть установлено не более трех дополнительных дозаторов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9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Смесительная камера должна содержать устройство для перемешивания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9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Гравиметрическая система должна быть герметична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9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Дозирующие бункера должны быть установлены на посадочные места</w:t>
            </w: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Чем необходимо руководствоваться при распределении всасывающих шлангов дозаторов относительно бункеров?</w:t>
            </w:r>
          </w:p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17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Рецептурой заказа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7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Длиной всасывающих шлангов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7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Количеством материала в бункерах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7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Схожестью компонентов материала</w:t>
            </w:r>
          </w:p>
          <w:p w:rsidR="001B440F" w:rsidRPr="00D519EE" w:rsidRDefault="001B440F" w:rsidP="00EA49B5">
            <w:pPr>
              <w:widowControl w:val="0"/>
              <w:tabs>
                <w:tab w:val="left" w:pos="306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Рассчитайте количество сырьевых материалов, которые были потрачены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4"/>
              </w:rPr>
              <w:t>экструзионной</w:t>
            </w:r>
            <w:proofErr w:type="spell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линией, если было выпущено 3 тонны продукта</w:t>
            </w:r>
            <w:proofErr w:type="gramStart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и 4 тонны продукта Б, а отходы на запуск и переходы между рецептурами составили 800 кг.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5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7800 кг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5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7000 кг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5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6200 кг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5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3000 кг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Какие размеры необходимо проверить перед использованием шпулей на заказе?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все правильные варианты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6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Ширина шпуля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6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Длина окружности шпуля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6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Толщина стенки шпуля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6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Внутренний диаметр шпуля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Какие размеры должен иметь </w:t>
            </w:r>
            <w:r w:rsidRPr="00D519EE">
              <w:rPr>
                <w:rFonts w:ascii="Times New Roman" w:hAnsi="Times New Roman"/>
                <w:sz w:val="24"/>
                <w:szCs w:val="24"/>
              </w:rPr>
              <w:lastRenderedPageBreak/>
              <w:t>поддон оптимальный для упаковки рулона пленочного материала следующих размеров: ширина – 1150 мм, диаметр – 700 мм.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7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1000х2000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7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1000х1200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7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800х2000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7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800х1200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Какие размеры должен иметь поддон оптимальный для упаковки рулона пленочного материала следующих размеров: ширина – 1170 мм, диаметр – 930 мм.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8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800х1000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8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1000х2000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8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800х1200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8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1000х1200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Как необходимо наматывать скотч </w:t>
            </w:r>
            <w:proofErr w:type="gramStart"/>
            <w:r w:rsidRPr="00D519E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шпуль?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9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Намотка скотча осуществляется </w:t>
            </w: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нелипкой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стороной </w:t>
            </w:r>
            <w:proofErr w:type="gram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шпуль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9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Намотка скотча осуществляется липкой стороной </w:t>
            </w:r>
            <w:proofErr w:type="gram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шпуль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9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Нелипкой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стороной скотча делается один оборот, затем скотч переворачивается и намотка скотча осуществляется липкой стороной </w:t>
            </w:r>
            <w:proofErr w:type="gram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шпуль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9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Липкой стороной скотча делается один оборот, затем скотч переворачивается и намотка скотча осуществляется </w:t>
            </w: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нелипкой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стороной </w:t>
            </w:r>
            <w:proofErr w:type="gram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шпуль</w:t>
            </w: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Закончите предложение: «После съема пленки необходимо проверить соответствие качеству следующих параметров…»: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все правильные варианты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10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Толщина пленки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0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Прочность на разрыв пленки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0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Активация пленки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0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Ширина пленки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Закончите предложение: «Проверка толщины пленки осуществляется с помощью следующего инструмента</w:t>
            </w:r>
            <w:r w:rsidR="00554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9EE">
              <w:rPr>
                <w:rFonts w:ascii="Times New Roman" w:hAnsi="Times New Roman"/>
                <w:sz w:val="24"/>
                <w:szCs w:val="24"/>
              </w:rPr>
              <w:t>_____»: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11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Металлической линейки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1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Штангенциркуля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1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Микрометра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1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Образца эталона пленки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Чем осуществляется проверка активации ролика полиэтиленовой и полипропиленовой пленки?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1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Специальными маркерами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Перманентным маркером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Спиртовым раствором йода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Проверка активации ролика пленки осуществляется с помощью следующего инструмента: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13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Набор маркеров с поверхностными натяжениями от 34 до 44 дин/</w:t>
            </w:r>
            <w:proofErr w:type="gram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  <w:p w:rsidR="001B440F" w:rsidRPr="00D519EE" w:rsidRDefault="001B440F" w:rsidP="001B440F">
            <w:pPr>
              <w:pStyle w:val="a3"/>
              <w:numPr>
                <w:ilvl w:val="0"/>
                <w:numId w:val="13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Маркер с поверхностным натяжением 34 дин/</w:t>
            </w:r>
            <w:proofErr w:type="gram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  <w:p w:rsidR="001B440F" w:rsidRPr="00D519EE" w:rsidRDefault="001B440F" w:rsidP="001B440F">
            <w:pPr>
              <w:pStyle w:val="a3"/>
              <w:numPr>
                <w:ilvl w:val="0"/>
                <w:numId w:val="13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Маркер с поверхностным натяжением 44 дин/</w:t>
            </w:r>
            <w:proofErr w:type="gram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  <w:p w:rsidR="001B440F" w:rsidRPr="00D519EE" w:rsidRDefault="001B440F" w:rsidP="001B440F">
            <w:pPr>
              <w:pStyle w:val="a3"/>
              <w:numPr>
                <w:ilvl w:val="0"/>
                <w:numId w:val="13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Микрометр</w:t>
            </w: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Какому должностному лицу необходимо доложить в случае несоответствия качества по любому из параметров пленки при съеме рулона?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14"/>
              </w:numPr>
              <w:tabs>
                <w:tab w:val="center" w:pos="0"/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Начальнику смены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4"/>
              </w:numPr>
              <w:tabs>
                <w:tab w:val="center" w:pos="0"/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Главному технологу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4"/>
              </w:numPr>
              <w:tabs>
                <w:tab w:val="center" w:pos="0"/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Директору по производству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4"/>
              </w:numPr>
              <w:tabs>
                <w:tab w:val="center" w:pos="0"/>
                <w:tab w:val="left" w:pos="3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Инженеру, занимающемуся обслуживанием </w:t>
            </w: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экструзионной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Какие действия необходимо предпринять, если при работе на установленной технологическим заданием мощности </w:t>
            </w:r>
            <w:proofErr w:type="spellStart"/>
            <w:r w:rsidRPr="00D519EE">
              <w:rPr>
                <w:rFonts w:ascii="Times New Roman" w:hAnsi="Times New Roman"/>
                <w:sz w:val="24"/>
                <w:szCs w:val="24"/>
              </w:rPr>
              <w:t>коронатора</w:t>
            </w:r>
            <w:proofErr w:type="spellEnd"/>
            <w:r w:rsidRPr="00D519EE">
              <w:rPr>
                <w:rFonts w:ascii="Times New Roman" w:hAnsi="Times New Roman"/>
                <w:sz w:val="24"/>
                <w:szCs w:val="24"/>
              </w:rPr>
              <w:t xml:space="preserve"> активация пленки недостаточна?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все правильные варианты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30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Увеличить температуру каландра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30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Остановить установку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30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чистоту валов </w:t>
            </w: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коронатора</w:t>
            </w:r>
            <w:proofErr w:type="spellEnd"/>
          </w:p>
          <w:p w:rsidR="001B440F" w:rsidRPr="00D519EE" w:rsidRDefault="001B440F" w:rsidP="001B440F">
            <w:pPr>
              <w:pStyle w:val="a3"/>
              <w:numPr>
                <w:ilvl w:val="0"/>
                <w:numId w:val="30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Откалибровать зазор между коронирующим валом и электродом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Закончите предложение: «Замер ширины срезки пленки позволяет производить</w:t>
            </w:r>
            <w:r w:rsidR="00554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9EE">
              <w:rPr>
                <w:rFonts w:ascii="Times New Roman" w:hAnsi="Times New Roman"/>
                <w:sz w:val="24"/>
                <w:szCs w:val="24"/>
              </w:rPr>
              <w:t>___________»:</w:t>
            </w:r>
          </w:p>
          <w:p w:rsidR="001B440F" w:rsidRPr="00D519EE" w:rsidRDefault="001B440F" w:rsidP="00EA49B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вариант ответа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15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разнотолщинности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пленки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5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Качество намотки пленки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5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Контроль ширины производимой продукции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5"/>
              </w:numPr>
              <w:tabs>
                <w:tab w:val="left" w:pos="306"/>
              </w:tabs>
              <w:spacing w:after="0" w:line="240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Наличие поверхностных дефектов пленки</w:t>
            </w: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С како</w:t>
            </w:r>
            <w:proofErr w:type="gramStart"/>
            <w:r w:rsidRPr="00D519EE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D519EE">
              <w:rPr>
                <w:rFonts w:ascii="Times New Roman" w:hAnsi="Times New Roman"/>
                <w:sz w:val="24"/>
                <w:szCs w:val="24"/>
              </w:rPr>
              <w:t>-их) стороны пленки осуществляется проверка поверхностного натяжения (активации)?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21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С активированной стороны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1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неактивированной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стороны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1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С торцевой стороны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1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активированной</w:t>
            </w:r>
            <w:proofErr w:type="gram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неактивированной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сторон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Каким методом осуществляется </w:t>
            </w:r>
            <w:r w:rsidRPr="00D519EE">
              <w:rPr>
                <w:rFonts w:ascii="Times New Roman" w:hAnsi="Times New Roman"/>
                <w:sz w:val="24"/>
                <w:szCs w:val="24"/>
              </w:rPr>
              <w:lastRenderedPageBreak/>
              <w:t>контроль внешнего вида ролика пленки?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16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Тактильным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6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Обонятельным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6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Визуальным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6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Сравнением по эталону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Проверка ширины ролика пленки осуществляется с помощью следующего инструмента: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20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Металлическая линейка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0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Молоток Шмидта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0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Микрометр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0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Набор специальных маркеров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Какие данные должны вноситься в сменную карту при выполнении </w:t>
            </w:r>
            <w:r w:rsidR="00554182" w:rsidRPr="00D519EE">
              <w:rPr>
                <w:rFonts w:ascii="Times New Roman" w:hAnsi="Times New Roman"/>
                <w:sz w:val="24"/>
                <w:szCs w:val="24"/>
              </w:rPr>
              <w:t>производственного</w:t>
            </w:r>
            <w:r w:rsidRPr="00D519EE">
              <w:rPr>
                <w:rFonts w:ascii="Times New Roman" w:hAnsi="Times New Roman"/>
                <w:sz w:val="24"/>
                <w:szCs w:val="24"/>
              </w:rPr>
              <w:t xml:space="preserve"> заказа?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все правильные варианты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18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Марка продукта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8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Грамматура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пленки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8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Назначение пленки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8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Вес произведенной продукции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В каком документе фиксируются показатели качества произведенной продукции?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2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Чек-лист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Паллетная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бирка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Накладная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2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Бирка на рулон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В каком документе указана информация о рулонах, находящихся в упакованном поддоне?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19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Чек-лист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9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Накладная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9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Паллетная</w:t>
            </w:r>
            <w:proofErr w:type="spell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бирка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19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Бирка на единицу продукции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В каких случаях осуществляется съем рулона плёнки?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31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При визуальной оценке достижения максимального диаметра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31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При наступлении обеденного перерыва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31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По требованию инженера-эколога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При достижении заданного метража или диаметра ролика</w:t>
            </w: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Сколько рулонов со съема подлежат взвешиванию?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25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Каждый второй рулон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5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Один рулон из заказа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5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Каждый рулон со съема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5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Рулон из каждого второго съёма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 xml:space="preserve">Имеется рулон пленки на шпуле весом 360 кг. Какие данные будут </w:t>
            </w:r>
            <w:r w:rsidRPr="00D519EE">
              <w:rPr>
                <w:rFonts w:ascii="Times New Roman" w:hAnsi="Times New Roman"/>
                <w:sz w:val="24"/>
                <w:szCs w:val="24"/>
              </w:rPr>
              <w:lastRenderedPageBreak/>
              <w:t>указаны на рулонной бирке, если вес шпуля составляет 15 кг?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23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 брутто рулона– 345 кг и вес нетто рулона– 360 кг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3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 брутто рулона– 375 кг и вес нетто рулона– 360 кг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3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Вес брутто рулона– 360 кг и вес нетто рулона– 345 кг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3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Вес брутто рулона– 460 кг и вес нетто рулона– 345 кг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Каково назначение упаковки продукции?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один правильный вариант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26"/>
              </w:numPr>
              <w:tabs>
                <w:tab w:val="left" w:pos="3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Увеличение добавочной стоимости продукции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6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Предотвращение повреждений упакованной продукции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6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Улучшения внешнего вида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6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Зашита</w:t>
            </w:r>
            <w:proofErr w:type="gramEnd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 xml:space="preserve"> пленки от окисления кислородом воздуха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40F" w:rsidRPr="00D519EE" w:rsidTr="00EA49B5">
        <w:tc>
          <w:tcPr>
            <w:tcW w:w="560" w:type="dxa"/>
          </w:tcPr>
          <w:p w:rsidR="001B440F" w:rsidRPr="00D519EE" w:rsidRDefault="001B440F" w:rsidP="001B440F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</w:tcPr>
          <w:p w:rsidR="001B440F" w:rsidRPr="00D519EE" w:rsidRDefault="001B440F" w:rsidP="00EA4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Какие из перечисленных ниже вспомогательных материалов могут быть использованы при упаковке?</w:t>
            </w:r>
          </w:p>
          <w:p w:rsidR="001B440F" w:rsidRPr="00D519EE" w:rsidRDefault="001B440F" w:rsidP="00EA49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9EE">
              <w:rPr>
                <w:rFonts w:ascii="Times New Roman" w:hAnsi="Times New Roman"/>
                <w:b/>
                <w:sz w:val="24"/>
                <w:szCs w:val="24"/>
              </w:rPr>
              <w:t>Выберите все правильные варианты ответа:</w:t>
            </w:r>
          </w:p>
        </w:tc>
        <w:tc>
          <w:tcPr>
            <w:tcW w:w="4312" w:type="dxa"/>
          </w:tcPr>
          <w:p w:rsidR="001B440F" w:rsidRPr="00D519EE" w:rsidRDefault="001B440F" w:rsidP="001B440F">
            <w:pPr>
              <w:pStyle w:val="a3"/>
              <w:numPr>
                <w:ilvl w:val="0"/>
                <w:numId w:val="24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Гофрокартон</w:t>
            </w:r>
            <w:proofErr w:type="spellEnd"/>
          </w:p>
          <w:p w:rsidR="001B440F" w:rsidRPr="00D519EE" w:rsidRDefault="001B440F" w:rsidP="001B440F">
            <w:pPr>
              <w:pStyle w:val="a3"/>
              <w:numPr>
                <w:ilvl w:val="0"/>
                <w:numId w:val="24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Поддоны</w:t>
            </w:r>
          </w:p>
          <w:p w:rsidR="001B440F" w:rsidRPr="00D519EE" w:rsidRDefault="001B440F" w:rsidP="001B440F">
            <w:pPr>
              <w:pStyle w:val="a3"/>
              <w:numPr>
                <w:ilvl w:val="0"/>
                <w:numId w:val="24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Стретч-пленка</w:t>
            </w:r>
            <w:proofErr w:type="spellEnd"/>
          </w:p>
          <w:p w:rsidR="001B440F" w:rsidRPr="00D519EE" w:rsidRDefault="001B440F" w:rsidP="001B440F">
            <w:pPr>
              <w:pStyle w:val="a3"/>
              <w:numPr>
                <w:ilvl w:val="0"/>
                <w:numId w:val="24"/>
              </w:numPr>
              <w:tabs>
                <w:tab w:val="left" w:pos="3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9EE">
              <w:rPr>
                <w:rFonts w:ascii="Times New Roman" w:hAnsi="Times New Roman" w:cs="Times New Roman"/>
                <w:sz w:val="24"/>
                <w:szCs w:val="24"/>
              </w:rPr>
              <w:t>Шпули</w:t>
            </w:r>
          </w:p>
          <w:p w:rsidR="001B440F" w:rsidRPr="00D519EE" w:rsidRDefault="001B440F" w:rsidP="00EA49B5">
            <w:pPr>
              <w:tabs>
                <w:tab w:val="left" w:pos="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440F" w:rsidRPr="00D519EE" w:rsidRDefault="001B440F" w:rsidP="00EA49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t>4. Критерии оценки (ключи к заданиям), правила обработки результатов профессионального экзамена:</w:t>
      </w:r>
    </w:p>
    <w:p w:rsidR="001B440F" w:rsidRPr="00D519EE" w:rsidRDefault="001B440F" w:rsidP="001B440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t>Ключи к заданиям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5"/>
        <w:gridCol w:w="3539"/>
        <w:gridCol w:w="4787"/>
      </w:tblGrid>
      <w:tr w:rsidR="001B440F" w:rsidRPr="00D519EE" w:rsidTr="00EA49B5">
        <w:trPr>
          <w:cantSplit/>
          <w:tblHeader/>
          <w:jc w:val="center"/>
        </w:trPr>
        <w:tc>
          <w:tcPr>
            <w:tcW w:w="650" w:type="pct"/>
            <w:vAlign w:val="center"/>
            <w:hideMark/>
          </w:tcPr>
          <w:p w:rsidR="001B440F" w:rsidRPr="00D519EE" w:rsidRDefault="001B440F" w:rsidP="00EA49B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440F" w:rsidRPr="00D519EE" w:rsidRDefault="001B440F" w:rsidP="00EA49B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1849" w:type="pct"/>
            <w:vAlign w:val="center"/>
            <w:hideMark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Правильные варианты ответа</w:t>
            </w:r>
          </w:p>
        </w:tc>
        <w:tc>
          <w:tcPr>
            <w:tcW w:w="2501" w:type="pct"/>
            <w:vAlign w:val="center"/>
            <w:hideMark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Баллы, начисляемые за правильно выполненное задание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1,2,4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2,3,4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1,3,4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1,3,4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2,3,4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hd w:val="clear" w:color="auto" w:fill="FFFFFF" w:themeFill="background1"/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440F" w:rsidRPr="00D519EE" w:rsidTr="00EA49B5">
        <w:trPr>
          <w:cantSplit/>
          <w:jc w:val="center"/>
        </w:trPr>
        <w:tc>
          <w:tcPr>
            <w:tcW w:w="650" w:type="pct"/>
            <w:vAlign w:val="center"/>
          </w:tcPr>
          <w:p w:rsidR="001B440F" w:rsidRPr="00D519EE" w:rsidRDefault="001B440F" w:rsidP="001B440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  <w:tc>
          <w:tcPr>
            <w:tcW w:w="2501" w:type="pct"/>
            <w:vAlign w:val="center"/>
          </w:tcPr>
          <w:p w:rsidR="001B440F" w:rsidRPr="00D519EE" w:rsidRDefault="001B440F" w:rsidP="00EA49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Вариант соискателя формируется из случайно подбираемых заданий в соответствии со спецификацией. Всего 30 заданий. Вариант соискателя содержит 15 заданий. Баллы, полученные за выполненное задание, суммируются. Максимальное количество баллов – 15.</w:t>
      </w:r>
    </w:p>
    <w:p w:rsidR="001B440F" w:rsidRPr="00D519EE" w:rsidRDefault="001B440F" w:rsidP="001B440F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519EE">
        <w:rPr>
          <w:rFonts w:ascii="Times New Roman" w:hAnsi="Times New Roman"/>
          <w:b/>
          <w:sz w:val="28"/>
          <w:szCs w:val="28"/>
        </w:rPr>
        <w:t>Переходник между дихотомической и 4-балльной шкалой</w:t>
      </w:r>
    </w:p>
    <w:tbl>
      <w:tblPr>
        <w:tblStyle w:val="a5"/>
        <w:tblW w:w="0" w:type="auto"/>
        <w:tblLook w:val="04A0"/>
      </w:tblPr>
      <w:tblGrid>
        <w:gridCol w:w="2474"/>
        <w:gridCol w:w="2472"/>
        <w:gridCol w:w="4625"/>
      </w:tblGrid>
      <w:tr w:rsidR="001B440F" w:rsidRPr="00D519EE" w:rsidTr="00EA49B5">
        <w:tc>
          <w:tcPr>
            <w:tcW w:w="0" w:type="auto"/>
          </w:tcPr>
          <w:p w:rsidR="001B440F" w:rsidRPr="00D519EE" w:rsidRDefault="001B440F" w:rsidP="00EA49B5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519EE">
              <w:rPr>
                <w:rFonts w:ascii="Times New Roman" w:hAnsi="Times New Roman"/>
                <w:b/>
                <w:sz w:val="24"/>
                <w:szCs w:val="28"/>
              </w:rPr>
              <w:t>Оценка</w:t>
            </w:r>
          </w:p>
        </w:tc>
        <w:tc>
          <w:tcPr>
            <w:tcW w:w="0" w:type="auto"/>
          </w:tcPr>
          <w:p w:rsidR="001B440F" w:rsidRPr="00D519EE" w:rsidRDefault="001B440F" w:rsidP="00EA49B5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519EE">
              <w:rPr>
                <w:rFonts w:ascii="Times New Roman" w:hAnsi="Times New Roman"/>
                <w:b/>
                <w:sz w:val="24"/>
                <w:szCs w:val="28"/>
              </w:rPr>
              <w:t>Границы набранных баллов</w:t>
            </w:r>
          </w:p>
        </w:tc>
        <w:tc>
          <w:tcPr>
            <w:tcW w:w="0" w:type="auto"/>
          </w:tcPr>
          <w:p w:rsidR="001B440F" w:rsidRPr="00D519EE" w:rsidRDefault="001B440F" w:rsidP="00EA49B5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D519EE">
              <w:rPr>
                <w:rFonts w:ascii="Times New Roman" w:hAnsi="Times New Roman"/>
                <w:b/>
                <w:sz w:val="24"/>
                <w:szCs w:val="28"/>
              </w:rPr>
              <w:t>Границы в % от максимально возможного количества баллов</w:t>
            </w:r>
            <w:proofErr w:type="gramEnd"/>
          </w:p>
        </w:tc>
      </w:tr>
      <w:tr w:rsidR="001B440F" w:rsidRPr="00D519EE" w:rsidTr="00EA49B5">
        <w:tc>
          <w:tcPr>
            <w:tcW w:w="0" w:type="auto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Отлично</w:t>
            </w:r>
          </w:p>
        </w:tc>
        <w:tc>
          <w:tcPr>
            <w:tcW w:w="0" w:type="auto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Х  ≥ 11 баллов</w:t>
            </w:r>
          </w:p>
        </w:tc>
        <w:tc>
          <w:tcPr>
            <w:tcW w:w="0" w:type="auto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Выполнение не менее 73% заданий</w:t>
            </w:r>
          </w:p>
        </w:tc>
      </w:tr>
      <w:tr w:rsidR="001B440F" w:rsidRPr="00D519EE" w:rsidTr="00EA49B5">
        <w:tc>
          <w:tcPr>
            <w:tcW w:w="0" w:type="auto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Хорошо</w:t>
            </w:r>
          </w:p>
        </w:tc>
        <w:tc>
          <w:tcPr>
            <w:tcW w:w="0" w:type="auto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Х  ≥ 10 баллов</w:t>
            </w:r>
          </w:p>
        </w:tc>
        <w:tc>
          <w:tcPr>
            <w:tcW w:w="0" w:type="auto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Выполнение не менее 66% заданий</w:t>
            </w:r>
          </w:p>
        </w:tc>
      </w:tr>
      <w:tr w:rsidR="001B440F" w:rsidRPr="00D519EE" w:rsidTr="00EA49B5">
        <w:tc>
          <w:tcPr>
            <w:tcW w:w="0" w:type="auto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Удовлетворительно</w:t>
            </w:r>
          </w:p>
        </w:tc>
        <w:tc>
          <w:tcPr>
            <w:tcW w:w="0" w:type="auto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Х  ≥ 8 баллов</w:t>
            </w:r>
          </w:p>
        </w:tc>
        <w:tc>
          <w:tcPr>
            <w:tcW w:w="0" w:type="auto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Выполнение не менее 53% заданий</w:t>
            </w:r>
          </w:p>
        </w:tc>
      </w:tr>
      <w:tr w:rsidR="001B440F" w:rsidRPr="00D519EE" w:rsidTr="00EA49B5">
        <w:tc>
          <w:tcPr>
            <w:tcW w:w="0" w:type="auto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Неудовлетворительно</w:t>
            </w:r>
          </w:p>
        </w:tc>
        <w:tc>
          <w:tcPr>
            <w:tcW w:w="0" w:type="auto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 xml:space="preserve">Х  </w:t>
            </w:r>
            <w:r w:rsidRPr="00D519EE">
              <w:rPr>
                <w:rFonts w:ascii="Times New Roman" w:hAnsi="Times New Roman"/>
                <w:sz w:val="24"/>
                <w:szCs w:val="28"/>
              </w:rPr>
              <w:sym w:font="Symbol" w:char="F03C"/>
            </w:r>
            <w:r w:rsidRPr="00D519EE">
              <w:rPr>
                <w:rFonts w:ascii="Times New Roman" w:hAnsi="Times New Roman"/>
                <w:sz w:val="24"/>
                <w:szCs w:val="28"/>
              </w:rPr>
              <w:t xml:space="preserve"> 8 баллов</w:t>
            </w:r>
          </w:p>
        </w:tc>
        <w:tc>
          <w:tcPr>
            <w:tcW w:w="0" w:type="auto"/>
          </w:tcPr>
          <w:p w:rsidR="001B440F" w:rsidRPr="00D519EE" w:rsidRDefault="001B440F" w:rsidP="00EA49B5">
            <w:pPr>
              <w:rPr>
                <w:rFonts w:ascii="Times New Roman" w:hAnsi="Times New Roman"/>
                <w:sz w:val="24"/>
                <w:szCs w:val="28"/>
              </w:rPr>
            </w:pPr>
            <w:r w:rsidRPr="00D519EE">
              <w:rPr>
                <w:rFonts w:ascii="Times New Roman" w:hAnsi="Times New Roman"/>
                <w:sz w:val="24"/>
                <w:szCs w:val="28"/>
              </w:rPr>
              <w:t>Выполнение менее 53% заданий</w:t>
            </w:r>
          </w:p>
        </w:tc>
      </w:tr>
    </w:tbl>
    <w:p w:rsidR="001B440F" w:rsidRPr="00D519EE" w:rsidRDefault="001B440F" w:rsidP="001B440F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1B440F" w:rsidRPr="00D519EE" w:rsidRDefault="001B440F" w:rsidP="001B440F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D519EE">
        <w:rPr>
          <w:rFonts w:ascii="Times New Roman" w:hAnsi="Times New Roman"/>
          <w:i/>
          <w:sz w:val="28"/>
          <w:szCs w:val="28"/>
        </w:rPr>
        <w:t>Х – набранное количество баллов</w:t>
      </w:r>
    </w:p>
    <w:p w:rsidR="001B440F" w:rsidRPr="00D519EE" w:rsidRDefault="001B440F" w:rsidP="001B440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519EE">
        <w:rPr>
          <w:rFonts w:ascii="Times New Roman" w:hAnsi="Times New Roman"/>
          <w:sz w:val="28"/>
          <w:szCs w:val="28"/>
        </w:rPr>
        <w:t>Соответствие результата оценки требованиям к квалификации признается только в случае достижения верхней границы (оценка «отлично»).</w:t>
      </w:r>
    </w:p>
    <w:p w:rsidR="001B440F" w:rsidRPr="00D519EE" w:rsidRDefault="001B440F" w:rsidP="001B440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B440F" w:rsidRPr="00D519EE" w:rsidSect="0069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18D2"/>
    <w:multiLevelType w:val="hybridMultilevel"/>
    <w:tmpl w:val="8920F536"/>
    <w:lvl w:ilvl="0" w:tplc="D2F824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F40C8"/>
    <w:multiLevelType w:val="hybridMultilevel"/>
    <w:tmpl w:val="DB6EC0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9436BD"/>
    <w:multiLevelType w:val="hybridMultilevel"/>
    <w:tmpl w:val="47E6A3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1C7789"/>
    <w:multiLevelType w:val="hybridMultilevel"/>
    <w:tmpl w:val="27A0B3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F93C7F"/>
    <w:multiLevelType w:val="hybridMultilevel"/>
    <w:tmpl w:val="3146D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64ED9"/>
    <w:multiLevelType w:val="hybridMultilevel"/>
    <w:tmpl w:val="775EED86"/>
    <w:lvl w:ilvl="0" w:tplc="DD9C5BD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A122F7"/>
    <w:multiLevelType w:val="hybridMultilevel"/>
    <w:tmpl w:val="1A2EDF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67C26"/>
    <w:multiLevelType w:val="hybridMultilevel"/>
    <w:tmpl w:val="1668DD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DC79C2"/>
    <w:multiLevelType w:val="hybridMultilevel"/>
    <w:tmpl w:val="AF6C40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502FA4"/>
    <w:multiLevelType w:val="hybridMultilevel"/>
    <w:tmpl w:val="5022A8B8"/>
    <w:lvl w:ilvl="0" w:tplc="D174E4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2510B9"/>
    <w:multiLevelType w:val="hybridMultilevel"/>
    <w:tmpl w:val="6B1CA7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A654333"/>
    <w:multiLevelType w:val="hybridMultilevel"/>
    <w:tmpl w:val="5AD04B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613ADD"/>
    <w:multiLevelType w:val="hybridMultilevel"/>
    <w:tmpl w:val="C8FAA8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D79DF"/>
    <w:multiLevelType w:val="hybridMultilevel"/>
    <w:tmpl w:val="BC5477A6"/>
    <w:lvl w:ilvl="0" w:tplc="7C2898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93429"/>
    <w:multiLevelType w:val="hybridMultilevel"/>
    <w:tmpl w:val="9E081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2084329"/>
    <w:multiLevelType w:val="hybridMultilevel"/>
    <w:tmpl w:val="EC503A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7F04E66"/>
    <w:multiLevelType w:val="hybridMultilevel"/>
    <w:tmpl w:val="A4782A5A"/>
    <w:lvl w:ilvl="0" w:tplc="FCEEE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4D3374"/>
    <w:multiLevelType w:val="hybridMultilevel"/>
    <w:tmpl w:val="63506C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55297A"/>
    <w:multiLevelType w:val="hybridMultilevel"/>
    <w:tmpl w:val="68F84B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3A0A88"/>
    <w:multiLevelType w:val="hybridMultilevel"/>
    <w:tmpl w:val="5DE6A3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14611AC"/>
    <w:multiLevelType w:val="hybridMultilevel"/>
    <w:tmpl w:val="42D097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5110E62"/>
    <w:multiLevelType w:val="hybridMultilevel"/>
    <w:tmpl w:val="FF88A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C91"/>
    <w:multiLevelType w:val="hybridMultilevel"/>
    <w:tmpl w:val="EC284D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E9A5E0F"/>
    <w:multiLevelType w:val="hybridMultilevel"/>
    <w:tmpl w:val="6AF25320"/>
    <w:lvl w:ilvl="0" w:tplc="426EE0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297AE0"/>
    <w:multiLevelType w:val="hybridMultilevel"/>
    <w:tmpl w:val="E42E39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75412BA"/>
    <w:multiLevelType w:val="hybridMultilevel"/>
    <w:tmpl w:val="503EC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10285"/>
    <w:multiLevelType w:val="hybridMultilevel"/>
    <w:tmpl w:val="C03684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675D4D"/>
    <w:multiLevelType w:val="hybridMultilevel"/>
    <w:tmpl w:val="497221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56D4E"/>
    <w:multiLevelType w:val="hybridMultilevel"/>
    <w:tmpl w:val="51EAFB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CBC0253"/>
    <w:multiLevelType w:val="hybridMultilevel"/>
    <w:tmpl w:val="932C7B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F2006"/>
    <w:multiLevelType w:val="hybridMultilevel"/>
    <w:tmpl w:val="6B02A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4"/>
  </w:num>
  <w:num w:numId="4">
    <w:abstractNumId w:val="0"/>
  </w:num>
  <w:num w:numId="5">
    <w:abstractNumId w:val="15"/>
  </w:num>
  <w:num w:numId="6">
    <w:abstractNumId w:val="31"/>
  </w:num>
  <w:num w:numId="7">
    <w:abstractNumId w:val="21"/>
  </w:num>
  <w:num w:numId="8">
    <w:abstractNumId w:val="7"/>
  </w:num>
  <w:num w:numId="9">
    <w:abstractNumId w:val="19"/>
  </w:num>
  <w:num w:numId="10">
    <w:abstractNumId w:val="10"/>
  </w:num>
  <w:num w:numId="11">
    <w:abstractNumId w:val="29"/>
  </w:num>
  <w:num w:numId="12">
    <w:abstractNumId w:val="2"/>
  </w:num>
  <w:num w:numId="13">
    <w:abstractNumId w:val="27"/>
  </w:num>
  <w:num w:numId="14">
    <w:abstractNumId w:val="5"/>
  </w:num>
  <w:num w:numId="15">
    <w:abstractNumId w:val="26"/>
  </w:num>
  <w:num w:numId="16">
    <w:abstractNumId w:val="8"/>
  </w:num>
  <w:num w:numId="17">
    <w:abstractNumId w:val="6"/>
  </w:num>
  <w:num w:numId="18">
    <w:abstractNumId w:val="22"/>
  </w:num>
  <w:num w:numId="19">
    <w:abstractNumId w:val="20"/>
  </w:num>
  <w:num w:numId="20">
    <w:abstractNumId w:val="18"/>
  </w:num>
  <w:num w:numId="21">
    <w:abstractNumId w:val="14"/>
  </w:num>
  <w:num w:numId="22">
    <w:abstractNumId w:val="17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23"/>
  </w:num>
  <w:num w:numId="28">
    <w:abstractNumId w:val="30"/>
  </w:num>
  <w:num w:numId="29">
    <w:abstractNumId w:val="16"/>
  </w:num>
  <w:num w:numId="30">
    <w:abstractNumId w:val="24"/>
  </w:num>
  <w:num w:numId="31">
    <w:abstractNumId w:val="9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1B440F"/>
    <w:rsid w:val="000A0EDA"/>
    <w:rsid w:val="000D4034"/>
    <w:rsid w:val="00151EE4"/>
    <w:rsid w:val="001B440F"/>
    <w:rsid w:val="002441EC"/>
    <w:rsid w:val="00411F76"/>
    <w:rsid w:val="0042695C"/>
    <w:rsid w:val="00463B67"/>
    <w:rsid w:val="00554182"/>
    <w:rsid w:val="00646DEB"/>
    <w:rsid w:val="00677447"/>
    <w:rsid w:val="00692452"/>
    <w:rsid w:val="00952E84"/>
    <w:rsid w:val="00975126"/>
    <w:rsid w:val="0099135A"/>
    <w:rsid w:val="00AB32B9"/>
    <w:rsid w:val="00CB2D0B"/>
    <w:rsid w:val="00D867D0"/>
    <w:rsid w:val="00E3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0F"/>
    <w:pPr>
      <w:spacing w:before="0"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4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B44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1B440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1B440F"/>
  </w:style>
  <w:style w:type="table" w:styleId="a5">
    <w:name w:val="Table Grid"/>
    <w:basedOn w:val="a1"/>
    <w:uiPriority w:val="59"/>
    <w:rsid w:val="001B440F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c6">
    <w:name w:val="c2 c6"/>
    <w:uiPriority w:val="99"/>
    <w:rsid w:val="001B440F"/>
    <w:rPr>
      <w:rFonts w:ascii="Times New Roman" w:hAnsi="Times New Roman" w:cs="Times New Roman" w:hint="default"/>
    </w:rPr>
  </w:style>
  <w:style w:type="character" w:customStyle="1" w:styleId="accent">
    <w:name w:val="accent"/>
    <w:uiPriority w:val="99"/>
    <w:rsid w:val="001B440F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1738</Words>
  <Characters>9910</Characters>
  <Application>Microsoft Office Word</Application>
  <DocSecurity>0</DocSecurity>
  <Lines>82</Lines>
  <Paragraphs>23</Paragraphs>
  <ScaleCrop>false</ScaleCrop>
  <Company>KSTU</Company>
  <LinksUpToDate>false</LinksUpToDate>
  <CharactersWithSpaces>11625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2</cp:revision>
  <dcterms:created xsi:type="dcterms:W3CDTF">2019-06-07T12:14:00Z</dcterms:created>
  <dcterms:modified xsi:type="dcterms:W3CDTF">2019-06-07T13:47:00Z</dcterms:modified>
</cp:coreProperties>
</file>