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5D1" w:rsidRPr="00324F37" w:rsidRDefault="00F600BE" w:rsidP="00F600BE">
      <w:pPr>
        <w:spacing w:line="240" w:lineRule="auto"/>
        <w:ind w:firstLine="0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4806315</wp:posOffset>
            </wp:positionH>
            <wp:positionV relativeFrom="margin">
              <wp:posOffset>-382905</wp:posOffset>
            </wp:positionV>
            <wp:extent cx="1390650" cy="1409700"/>
            <wp:effectExtent l="0" t="0" r="0" b="0"/>
            <wp:wrapSquare wrapText="bothSides"/>
            <wp:docPr id="5" name="Рисунок 5" descr="C:\Users\73B5~1\AppData\Local\Temp\Rar$DIa0.715\УГНТУ (синие буквы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3B5~1\AppData\Local\Temp\Rar$DIa0.715\УГНТУ (синие буквы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-449580</wp:posOffset>
            </wp:positionV>
            <wp:extent cx="1838325" cy="14287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4F37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-454025</wp:posOffset>
            </wp:positionV>
            <wp:extent cx="1707515" cy="1428750"/>
            <wp:effectExtent l="1905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25D1" w:rsidRPr="00324F37" w:rsidRDefault="002625D1" w:rsidP="00F600BE">
      <w:pPr>
        <w:spacing w:line="240" w:lineRule="auto"/>
        <w:ind w:firstLine="0"/>
        <w:jc w:val="center"/>
        <w:rPr>
          <w:b/>
        </w:rPr>
      </w:pPr>
    </w:p>
    <w:p w:rsidR="002625D1" w:rsidRPr="00324F37" w:rsidRDefault="002625D1" w:rsidP="00F600BE">
      <w:pPr>
        <w:spacing w:line="240" w:lineRule="auto"/>
        <w:ind w:firstLine="0"/>
        <w:jc w:val="center"/>
        <w:rPr>
          <w:b/>
        </w:rPr>
      </w:pPr>
    </w:p>
    <w:p w:rsidR="00583E3F" w:rsidRPr="00324F37" w:rsidRDefault="00583E3F" w:rsidP="00F600BE">
      <w:pPr>
        <w:spacing w:line="240" w:lineRule="auto"/>
        <w:jc w:val="center"/>
        <w:outlineLvl w:val="0"/>
        <w:rPr>
          <w:rFonts w:eastAsia="Times New Roman"/>
          <w:b/>
        </w:rPr>
      </w:pPr>
    </w:p>
    <w:p w:rsidR="00324F37" w:rsidRDefault="00324F37" w:rsidP="00F600BE">
      <w:pPr>
        <w:spacing w:line="240" w:lineRule="auto"/>
        <w:ind w:firstLine="0"/>
        <w:jc w:val="center"/>
        <w:outlineLvl w:val="0"/>
        <w:rPr>
          <w:rFonts w:eastAsia="Times New Roman"/>
          <w:b/>
        </w:rPr>
      </w:pPr>
    </w:p>
    <w:p w:rsidR="00F600BE" w:rsidRDefault="00F600BE" w:rsidP="00F600BE">
      <w:pPr>
        <w:spacing w:line="240" w:lineRule="auto"/>
        <w:ind w:firstLine="0"/>
        <w:jc w:val="center"/>
        <w:outlineLvl w:val="0"/>
        <w:rPr>
          <w:rFonts w:eastAsia="Times New Roman"/>
          <w:b/>
        </w:rPr>
      </w:pPr>
    </w:p>
    <w:p w:rsidR="00F600BE" w:rsidRDefault="00F600BE" w:rsidP="00F600BE">
      <w:pPr>
        <w:spacing w:line="240" w:lineRule="auto"/>
        <w:ind w:firstLine="0"/>
        <w:jc w:val="center"/>
        <w:outlineLvl w:val="0"/>
        <w:rPr>
          <w:rFonts w:eastAsia="Times New Roman"/>
          <w:b/>
        </w:rPr>
      </w:pPr>
    </w:p>
    <w:p w:rsidR="00324F37" w:rsidRDefault="002625D1" w:rsidP="00F600BE">
      <w:pPr>
        <w:spacing w:line="240" w:lineRule="auto"/>
        <w:ind w:firstLine="0"/>
        <w:jc w:val="center"/>
        <w:outlineLvl w:val="0"/>
        <w:rPr>
          <w:rFonts w:eastAsia="Times New Roman"/>
          <w:b/>
          <w:lang w:val="ba-RU"/>
        </w:rPr>
      </w:pPr>
      <w:r w:rsidRPr="00324F37">
        <w:rPr>
          <w:rFonts w:eastAsia="Times New Roman"/>
          <w:b/>
        </w:rPr>
        <w:t>МИНИСТЕРСТВО НАУКИ</w:t>
      </w:r>
      <w:r w:rsidRPr="00324F37">
        <w:rPr>
          <w:rFonts w:eastAsia="Times New Roman"/>
          <w:b/>
          <w:lang w:val="ba-RU"/>
        </w:rPr>
        <w:t xml:space="preserve"> И ВЫСШЕГО ОБРАЗОВАНИЯ </w:t>
      </w:r>
    </w:p>
    <w:p w:rsidR="002625D1" w:rsidRDefault="002625D1" w:rsidP="00F600BE">
      <w:pPr>
        <w:spacing w:line="240" w:lineRule="auto"/>
        <w:ind w:firstLine="0"/>
        <w:jc w:val="center"/>
        <w:outlineLvl w:val="0"/>
        <w:rPr>
          <w:rFonts w:eastAsia="Times New Roman"/>
          <w:b/>
        </w:rPr>
      </w:pPr>
      <w:r w:rsidRPr="00324F37">
        <w:rPr>
          <w:rFonts w:eastAsia="Times New Roman"/>
          <w:b/>
        </w:rPr>
        <w:t>РОССИЙСКОЙ ФЕДЕРАЦИИ</w:t>
      </w:r>
    </w:p>
    <w:p w:rsidR="00324F37" w:rsidRPr="00324F37" w:rsidRDefault="00324F37" w:rsidP="00F600BE">
      <w:pPr>
        <w:spacing w:line="240" w:lineRule="auto"/>
        <w:ind w:firstLine="0"/>
        <w:jc w:val="center"/>
        <w:outlineLvl w:val="0"/>
        <w:rPr>
          <w:rFonts w:eastAsia="Times New Roman"/>
          <w:b/>
        </w:rPr>
      </w:pPr>
    </w:p>
    <w:p w:rsidR="00324F37" w:rsidRDefault="002625D1" w:rsidP="00F600BE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</w:rPr>
      </w:pPr>
      <w:r w:rsidRPr="00324F37">
        <w:rPr>
          <w:rFonts w:eastAsia="Times New Roman"/>
          <w:b/>
          <w:bCs/>
          <w:color w:val="000000"/>
          <w:lang w:val="ba-RU"/>
        </w:rPr>
        <w:t xml:space="preserve">ФГБОУ ВО </w:t>
      </w:r>
      <w:r w:rsidRPr="00324F37">
        <w:rPr>
          <w:rFonts w:eastAsia="Times New Roman"/>
          <w:b/>
          <w:bCs/>
          <w:color w:val="000000"/>
        </w:rPr>
        <w:t>БАШКИРСКИЙ ГОСУДАРСТВЕННЫЙ УНИВЕРСИТЕТ</w:t>
      </w:r>
    </w:p>
    <w:p w:rsidR="00324F37" w:rsidRDefault="00324F37" w:rsidP="00F600BE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</w:rPr>
      </w:pPr>
    </w:p>
    <w:p w:rsidR="002625D1" w:rsidRPr="00324F37" w:rsidRDefault="002625D1" w:rsidP="00F600BE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lang w:val="ba-RU"/>
        </w:rPr>
      </w:pPr>
      <w:r w:rsidRPr="00324F37">
        <w:rPr>
          <w:rFonts w:eastAsia="Times New Roman"/>
          <w:b/>
          <w:bCs/>
          <w:color w:val="000000"/>
        </w:rPr>
        <w:t>ФАКУЛЬТЕТ БАШКИРСКОЙ ФИЛОЛОГИИ</w:t>
      </w:r>
      <w:r w:rsidRPr="00324F37">
        <w:rPr>
          <w:rFonts w:eastAsia="Times New Roman"/>
          <w:b/>
          <w:bCs/>
          <w:color w:val="000000"/>
          <w:lang w:val="ba-RU"/>
        </w:rPr>
        <w:t>, ВОСТОКОВЕДЕНИЯ</w:t>
      </w:r>
      <w:r w:rsidRPr="00324F37">
        <w:rPr>
          <w:rFonts w:eastAsia="Times New Roman"/>
          <w:b/>
          <w:bCs/>
          <w:color w:val="000000"/>
        </w:rPr>
        <w:t xml:space="preserve"> И ЖУРНАЛИСТИКИ</w:t>
      </w:r>
      <w:r w:rsidRPr="00324F37">
        <w:rPr>
          <w:rFonts w:eastAsia="Times New Roman"/>
          <w:b/>
          <w:bCs/>
          <w:color w:val="000000"/>
          <w:lang w:val="ba-RU"/>
        </w:rPr>
        <w:t xml:space="preserve"> </w:t>
      </w:r>
    </w:p>
    <w:p w:rsidR="0079532A" w:rsidRPr="00324F37" w:rsidRDefault="00E107AF" w:rsidP="00F600BE">
      <w:pPr>
        <w:spacing w:line="240" w:lineRule="auto"/>
        <w:jc w:val="center"/>
        <w:rPr>
          <w:rFonts w:eastAsia="Times New Roman"/>
          <w:b/>
          <w:bCs/>
          <w:color w:val="000000"/>
        </w:rPr>
      </w:pPr>
      <w:r w:rsidRPr="00324F37">
        <w:rPr>
          <w:rFonts w:eastAsia="Times New Roman"/>
          <w:b/>
          <w:bCs/>
          <w:color w:val="000000"/>
        </w:rPr>
        <w:t>Кафедра русской и сопоставительной филологии</w:t>
      </w:r>
    </w:p>
    <w:p w:rsidR="000A7A16" w:rsidRPr="00324F37" w:rsidRDefault="000A7A16" w:rsidP="00F600BE">
      <w:pPr>
        <w:spacing w:line="240" w:lineRule="auto"/>
        <w:jc w:val="center"/>
        <w:rPr>
          <w:rFonts w:eastAsia="Times New Roman"/>
          <w:b/>
          <w:bCs/>
          <w:color w:val="000000"/>
        </w:rPr>
      </w:pPr>
    </w:p>
    <w:p w:rsidR="00E34239" w:rsidRPr="00324F37" w:rsidRDefault="00E34239" w:rsidP="00F600BE">
      <w:pPr>
        <w:spacing w:line="240" w:lineRule="auto"/>
        <w:jc w:val="center"/>
        <w:rPr>
          <w:rFonts w:eastAsia="Times New Roman"/>
          <w:b/>
          <w:bCs/>
          <w:color w:val="000000"/>
        </w:rPr>
      </w:pPr>
      <w:r w:rsidRPr="00324F37">
        <w:rPr>
          <w:rFonts w:eastAsia="Times New Roman"/>
          <w:b/>
          <w:bCs/>
          <w:color w:val="000000"/>
        </w:rPr>
        <w:t>ФАКУЛЬТЕТ НАУК О ЗЕМЛЕ И ТУРИЗМА</w:t>
      </w:r>
    </w:p>
    <w:p w:rsidR="00E107AF" w:rsidRPr="00324F37" w:rsidRDefault="00E34239" w:rsidP="00F600BE">
      <w:pPr>
        <w:spacing w:line="240" w:lineRule="auto"/>
        <w:jc w:val="center"/>
        <w:rPr>
          <w:rFonts w:eastAsia="Times New Roman"/>
          <w:b/>
          <w:bCs/>
          <w:color w:val="000000"/>
        </w:rPr>
      </w:pPr>
      <w:r w:rsidRPr="00324F37">
        <w:rPr>
          <w:rFonts w:eastAsia="Times New Roman"/>
          <w:b/>
          <w:bCs/>
          <w:color w:val="000000"/>
        </w:rPr>
        <w:t>Кафедра туризма, геоурбанистики и экономической географии</w:t>
      </w:r>
    </w:p>
    <w:p w:rsidR="000A7A16" w:rsidRPr="00324F37" w:rsidRDefault="000A7A16" w:rsidP="00F600BE">
      <w:pPr>
        <w:spacing w:line="240" w:lineRule="auto"/>
        <w:jc w:val="center"/>
        <w:rPr>
          <w:rFonts w:eastAsia="Times New Roman"/>
          <w:b/>
          <w:bCs/>
          <w:color w:val="000000"/>
        </w:rPr>
      </w:pPr>
    </w:p>
    <w:p w:rsidR="002625D1" w:rsidRPr="00324F37" w:rsidRDefault="00583E3F" w:rsidP="00F600BE">
      <w:pPr>
        <w:spacing w:line="240" w:lineRule="auto"/>
        <w:jc w:val="center"/>
        <w:rPr>
          <w:rFonts w:eastAsia="Times New Roman"/>
          <w:b/>
          <w:bCs/>
          <w:color w:val="000000"/>
          <w:lang w:val="ba-RU"/>
        </w:rPr>
      </w:pPr>
      <w:r w:rsidRPr="00324F37">
        <w:rPr>
          <w:rFonts w:eastAsia="Times New Roman"/>
          <w:b/>
          <w:bCs/>
          <w:color w:val="000000"/>
          <w:lang w:val="ba-RU"/>
        </w:rPr>
        <w:t xml:space="preserve">ФГБОУ ВО УФИМСКИЙ ГОСУДАРСТВЕННЫЙ НЕФТЯНОЙ ТЕХНИЧЕСКИЙ УНИВЕРСИТЕТ </w:t>
      </w:r>
    </w:p>
    <w:p w:rsidR="00583E3F" w:rsidRPr="00324F37" w:rsidRDefault="00583E3F" w:rsidP="00F600BE">
      <w:pPr>
        <w:spacing w:line="240" w:lineRule="auto"/>
        <w:jc w:val="center"/>
        <w:rPr>
          <w:rFonts w:eastAsia="Times New Roman"/>
          <w:b/>
          <w:bCs/>
          <w:color w:val="000000"/>
          <w:lang w:val="ba-RU"/>
        </w:rPr>
      </w:pPr>
      <w:r w:rsidRPr="00324F37">
        <w:rPr>
          <w:rFonts w:eastAsia="Times New Roman"/>
          <w:b/>
          <w:bCs/>
          <w:color w:val="000000"/>
          <w:lang w:val="ba-RU"/>
        </w:rPr>
        <w:t xml:space="preserve">Кафедра </w:t>
      </w:r>
      <w:r w:rsidR="00324F37">
        <w:rPr>
          <w:rFonts w:eastAsia="Times New Roman"/>
          <w:b/>
          <w:bCs/>
          <w:color w:val="000000"/>
          <w:lang w:val="ba-RU"/>
        </w:rPr>
        <w:t>«</w:t>
      </w:r>
      <w:r w:rsidRPr="00324F37">
        <w:rPr>
          <w:rFonts w:eastAsia="Times New Roman"/>
          <w:b/>
          <w:bCs/>
          <w:color w:val="000000"/>
          <w:lang w:val="ba-RU"/>
        </w:rPr>
        <w:t>Туризм, гостиничный и ресторанный сервис</w:t>
      </w:r>
      <w:r w:rsidR="00324F37">
        <w:rPr>
          <w:rFonts w:eastAsia="Times New Roman"/>
          <w:b/>
          <w:bCs/>
          <w:color w:val="000000"/>
          <w:lang w:val="ba-RU"/>
        </w:rPr>
        <w:t>»</w:t>
      </w:r>
      <w:r w:rsidRPr="00324F37">
        <w:rPr>
          <w:rFonts w:eastAsia="Times New Roman"/>
          <w:b/>
          <w:bCs/>
          <w:color w:val="000000"/>
          <w:lang w:val="ba-RU"/>
        </w:rPr>
        <w:t xml:space="preserve"> </w:t>
      </w:r>
    </w:p>
    <w:p w:rsidR="002625D1" w:rsidRDefault="002625D1" w:rsidP="00F600BE">
      <w:pPr>
        <w:spacing w:line="240" w:lineRule="auto"/>
        <w:jc w:val="center"/>
        <w:rPr>
          <w:b/>
        </w:rPr>
      </w:pPr>
    </w:p>
    <w:p w:rsidR="005F4264" w:rsidRDefault="005F4264" w:rsidP="00F600BE">
      <w:pPr>
        <w:spacing w:line="240" w:lineRule="auto"/>
        <w:jc w:val="center"/>
        <w:rPr>
          <w:b/>
        </w:rPr>
      </w:pPr>
      <w:r>
        <w:rPr>
          <w:b/>
        </w:rPr>
        <w:t>Центр «</w:t>
      </w:r>
      <w:r>
        <w:rPr>
          <w:b/>
          <w:lang w:val="en-US"/>
        </w:rPr>
        <w:t>ESG</w:t>
      </w:r>
      <w:r>
        <w:rPr>
          <w:b/>
        </w:rPr>
        <w:t xml:space="preserve"> - модели роста новых экотерриторий»</w:t>
      </w:r>
    </w:p>
    <w:p w:rsidR="005F4264" w:rsidRDefault="005F4264" w:rsidP="005F4264">
      <w:pPr>
        <w:spacing w:line="240" w:lineRule="auto"/>
        <w:ind w:firstLine="284"/>
        <w:jc w:val="center"/>
        <w:rPr>
          <w:b/>
        </w:rPr>
      </w:pPr>
      <w:r>
        <w:rPr>
          <w:b/>
        </w:rPr>
        <w:t>ВОО Русское географическое общество. Отделение в Республике Башкортостан</w:t>
      </w:r>
    </w:p>
    <w:p w:rsidR="005F4264" w:rsidRPr="005F4264" w:rsidRDefault="005F4264" w:rsidP="005F4264">
      <w:pPr>
        <w:spacing w:line="240" w:lineRule="auto"/>
        <w:ind w:firstLine="284"/>
        <w:jc w:val="center"/>
        <w:rPr>
          <w:b/>
        </w:rPr>
      </w:pPr>
      <w:bookmarkStart w:id="0" w:name="_GoBack"/>
      <w:bookmarkEnd w:id="0"/>
    </w:p>
    <w:p w:rsidR="002625D1" w:rsidRPr="00324F37" w:rsidRDefault="002625D1" w:rsidP="00F600BE">
      <w:pPr>
        <w:spacing w:line="240" w:lineRule="auto"/>
        <w:jc w:val="center"/>
        <w:rPr>
          <w:b/>
        </w:rPr>
      </w:pPr>
      <w:r w:rsidRPr="00324F37">
        <w:rPr>
          <w:b/>
        </w:rPr>
        <w:t>ИНФОРМАЦИОННОЕ ПИСЬМО</w:t>
      </w:r>
    </w:p>
    <w:p w:rsidR="002625D1" w:rsidRPr="00324F37" w:rsidRDefault="002625D1" w:rsidP="00F600BE">
      <w:pPr>
        <w:spacing w:line="240" w:lineRule="auto"/>
        <w:jc w:val="center"/>
        <w:rPr>
          <w:b/>
        </w:rPr>
      </w:pPr>
    </w:p>
    <w:p w:rsidR="002625D1" w:rsidRPr="00324F37" w:rsidRDefault="002625D1" w:rsidP="00F600BE">
      <w:pPr>
        <w:spacing w:line="240" w:lineRule="auto"/>
        <w:jc w:val="center"/>
        <w:rPr>
          <w:b/>
        </w:rPr>
      </w:pPr>
      <w:r w:rsidRPr="00324F37">
        <w:rPr>
          <w:b/>
        </w:rPr>
        <w:t>Уважаемые коллеги!</w:t>
      </w:r>
    </w:p>
    <w:p w:rsidR="00F600BE" w:rsidRDefault="00F600BE" w:rsidP="00F600BE">
      <w:pPr>
        <w:spacing w:line="240" w:lineRule="auto"/>
        <w:ind w:firstLine="360"/>
        <w:jc w:val="center"/>
      </w:pPr>
    </w:p>
    <w:p w:rsidR="002625D1" w:rsidRPr="00324F37" w:rsidRDefault="002625D1" w:rsidP="00F600BE">
      <w:pPr>
        <w:spacing w:line="240" w:lineRule="auto"/>
        <w:ind w:firstLine="360"/>
        <w:jc w:val="center"/>
      </w:pPr>
      <w:r w:rsidRPr="00324F37">
        <w:t xml:space="preserve">Приглашаем Вас принять участие </w:t>
      </w:r>
    </w:p>
    <w:p w:rsidR="00E107AF" w:rsidRPr="00324F37" w:rsidRDefault="002625D1" w:rsidP="00F600BE">
      <w:pPr>
        <w:spacing w:line="240" w:lineRule="auto"/>
        <w:ind w:firstLine="0"/>
        <w:jc w:val="center"/>
        <w:rPr>
          <w:b/>
          <w:bCs/>
        </w:rPr>
      </w:pPr>
      <w:r w:rsidRPr="00324F37">
        <w:rPr>
          <w:bCs/>
        </w:rPr>
        <w:t>во Всероссийской</w:t>
      </w:r>
      <w:r w:rsidR="00456C35" w:rsidRPr="00324F37">
        <w:rPr>
          <w:bCs/>
        </w:rPr>
        <w:t xml:space="preserve"> </w:t>
      </w:r>
      <w:r w:rsidRPr="00324F37">
        <w:rPr>
          <w:bCs/>
        </w:rPr>
        <w:t>научно-практической</w:t>
      </w:r>
      <w:r w:rsidR="001F7E5C" w:rsidRPr="00324F37">
        <w:rPr>
          <w:bCs/>
        </w:rPr>
        <w:t xml:space="preserve"> </w:t>
      </w:r>
      <w:r w:rsidRPr="00324F37">
        <w:rPr>
          <w:bCs/>
        </w:rPr>
        <w:t>конференции</w:t>
      </w:r>
      <w:r w:rsidR="00ED157E" w:rsidRPr="00324F37">
        <w:rPr>
          <w:b/>
          <w:bCs/>
        </w:rPr>
        <w:t xml:space="preserve"> </w:t>
      </w:r>
    </w:p>
    <w:p w:rsidR="004C58B5" w:rsidRPr="00324F37" w:rsidRDefault="00324F37" w:rsidP="00F600BE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«</w:t>
      </w:r>
      <w:r w:rsidR="004C58B5" w:rsidRPr="00324F37">
        <w:rPr>
          <w:b/>
          <w:bCs/>
        </w:rPr>
        <w:t>Инновационные подходы в экскурсоведении на современном этапе развития туристской отрасли</w:t>
      </w:r>
      <w:r>
        <w:rPr>
          <w:b/>
          <w:bCs/>
        </w:rPr>
        <w:t>»</w:t>
      </w:r>
    </w:p>
    <w:p w:rsidR="00F368A6" w:rsidRPr="00324F37" w:rsidRDefault="00F368A6" w:rsidP="00F600BE">
      <w:pPr>
        <w:spacing w:line="240" w:lineRule="auto"/>
        <w:ind w:firstLine="0"/>
        <w:jc w:val="center"/>
        <w:rPr>
          <w:b/>
          <w:bCs/>
        </w:rPr>
      </w:pPr>
    </w:p>
    <w:p w:rsidR="002625D1" w:rsidRPr="00F600BE" w:rsidRDefault="002625D1" w:rsidP="00F600BE">
      <w:pPr>
        <w:spacing w:line="240" w:lineRule="auto"/>
        <w:ind w:firstLine="425"/>
      </w:pPr>
      <w:r w:rsidRPr="00324F37">
        <w:rPr>
          <w:b/>
        </w:rPr>
        <w:t>Дата проведения мероприятия</w:t>
      </w:r>
      <w:r w:rsidRPr="00324F37">
        <w:t xml:space="preserve">: </w:t>
      </w:r>
      <w:r w:rsidR="000260B6" w:rsidRPr="00F600BE">
        <w:rPr>
          <w:b/>
          <w:bCs/>
        </w:rPr>
        <w:t>31 мая</w:t>
      </w:r>
      <w:r w:rsidRPr="00F600BE">
        <w:rPr>
          <w:b/>
          <w:bCs/>
        </w:rPr>
        <w:t xml:space="preserve"> 2022 г.</w:t>
      </w:r>
    </w:p>
    <w:p w:rsidR="002625D1" w:rsidRPr="00F600BE" w:rsidRDefault="002625D1" w:rsidP="00F600BE">
      <w:pPr>
        <w:spacing w:line="240" w:lineRule="auto"/>
        <w:ind w:firstLine="425"/>
        <w:rPr>
          <w:lang w:val="ba-RU"/>
        </w:rPr>
      </w:pPr>
      <w:r w:rsidRPr="00F600BE">
        <w:rPr>
          <w:b/>
          <w:lang w:val="be-BY"/>
        </w:rPr>
        <w:t>Форма проведения</w:t>
      </w:r>
      <w:r w:rsidRPr="00F600BE">
        <w:rPr>
          <w:lang w:val="be-BY"/>
        </w:rPr>
        <w:t xml:space="preserve">: </w:t>
      </w:r>
      <w:r w:rsidR="00E107AF" w:rsidRPr="00F600BE">
        <w:rPr>
          <w:lang w:val="be-BY"/>
        </w:rPr>
        <w:t>очно-заочная</w:t>
      </w:r>
    </w:p>
    <w:p w:rsidR="002625D1" w:rsidRPr="00324F37" w:rsidRDefault="002625D1" w:rsidP="00F600BE">
      <w:pPr>
        <w:spacing w:line="240" w:lineRule="auto"/>
        <w:ind w:firstLine="425"/>
      </w:pPr>
      <w:r w:rsidRPr="00F600BE">
        <w:rPr>
          <w:b/>
        </w:rPr>
        <w:t>Организатор конференции</w:t>
      </w:r>
      <w:r w:rsidRPr="00F600BE">
        <w:t xml:space="preserve">: </w:t>
      </w:r>
      <w:r w:rsidRPr="00F600BE">
        <w:rPr>
          <w:lang w:val="be-BY"/>
        </w:rPr>
        <w:t>Башкирский государственный университет, факультет башкирской филологии, востоковедения и журналистики</w:t>
      </w:r>
      <w:r w:rsidRPr="00324F37">
        <w:rPr>
          <w:lang w:val="be-BY"/>
        </w:rPr>
        <w:t xml:space="preserve">, </w:t>
      </w:r>
      <w:r w:rsidRPr="00324F37">
        <w:rPr>
          <w:lang w:val="ba-RU"/>
        </w:rPr>
        <w:t>кафедра русской и сопоставительной филологии.</w:t>
      </w:r>
      <w:r w:rsidRPr="00324F37">
        <w:t xml:space="preserve"> </w:t>
      </w:r>
    </w:p>
    <w:p w:rsidR="002625D1" w:rsidRPr="00324F37" w:rsidRDefault="002625D1" w:rsidP="00F600BE">
      <w:pPr>
        <w:spacing w:line="240" w:lineRule="auto"/>
        <w:ind w:firstLine="425"/>
        <w:rPr>
          <w:b/>
          <w:bCs/>
        </w:rPr>
      </w:pPr>
    </w:p>
    <w:p w:rsidR="002625D1" w:rsidRPr="00324F37" w:rsidRDefault="002625D1" w:rsidP="00F600BE">
      <w:pPr>
        <w:pStyle w:val="ab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324F37">
        <w:rPr>
          <w:rFonts w:ascii="Times New Roman" w:hAnsi="Times New Roman" w:cs="Times New Roman"/>
          <w:b/>
          <w:sz w:val="24"/>
          <w:szCs w:val="24"/>
        </w:rPr>
        <w:t>ОСНОВНЫЕ НАУЧНЫЕ НАПРАВЛЕНИЯ КОНФЕРЕНЦИИ</w:t>
      </w:r>
      <w:r w:rsidRPr="00324F37">
        <w:rPr>
          <w:rFonts w:ascii="Times New Roman" w:hAnsi="Times New Roman" w:cs="Times New Roman"/>
          <w:b/>
          <w:sz w:val="24"/>
          <w:szCs w:val="24"/>
          <w:lang w:val="ba-RU"/>
        </w:rPr>
        <w:t>:</w:t>
      </w:r>
    </w:p>
    <w:p w:rsidR="002625D1" w:rsidRPr="00324F37" w:rsidRDefault="002625D1" w:rsidP="00F600BE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line="240" w:lineRule="auto"/>
        <w:ind w:firstLine="425"/>
        <w:contextualSpacing/>
        <w:rPr>
          <w:lang w:val="be-BY"/>
        </w:rPr>
      </w:pPr>
      <w:r w:rsidRPr="00324F37">
        <w:rPr>
          <w:lang w:val="be-BY"/>
        </w:rPr>
        <w:t>1</w:t>
      </w:r>
      <w:r w:rsidR="00324F37">
        <w:rPr>
          <w:lang w:val="be-BY"/>
        </w:rPr>
        <w:t>.</w:t>
      </w:r>
      <w:r w:rsidRPr="00324F37">
        <w:rPr>
          <w:lang w:val="be-BY"/>
        </w:rPr>
        <w:t xml:space="preserve"> </w:t>
      </w:r>
      <w:r w:rsidR="001D4C78" w:rsidRPr="00324F37">
        <w:rPr>
          <w:lang w:val="be-BY"/>
        </w:rPr>
        <w:t>Современные теоретические и практические аспекты</w:t>
      </w:r>
      <w:r w:rsidR="00324F37">
        <w:rPr>
          <w:lang w:val="be-BY"/>
        </w:rPr>
        <w:t xml:space="preserve"> </w:t>
      </w:r>
      <w:r w:rsidRPr="00324F37">
        <w:rPr>
          <w:lang w:val="be-BY"/>
        </w:rPr>
        <w:t>экскурсоведения</w:t>
      </w:r>
      <w:r w:rsidR="00324F37">
        <w:rPr>
          <w:lang w:val="be-BY"/>
        </w:rPr>
        <w:t>.</w:t>
      </w:r>
    </w:p>
    <w:p w:rsidR="002625D1" w:rsidRPr="00324F37" w:rsidRDefault="002625D1" w:rsidP="00F600BE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line="240" w:lineRule="auto"/>
        <w:ind w:firstLine="425"/>
        <w:contextualSpacing/>
        <w:rPr>
          <w:lang w:val="be-BY"/>
        </w:rPr>
      </w:pPr>
      <w:r w:rsidRPr="00324F37">
        <w:rPr>
          <w:lang w:val="be-BY"/>
        </w:rPr>
        <w:t>2</w:t>
      </w:r>
      <w:r w:rsidR="00324F37">
        <w:rPr>
          <w:lang w:val="be-BY"/>
        </w:rPr>
        <w:t>.</w:t>
      </w:r>
      <w:r w:rsidRPr="00324F37">
        <w:rPr>
          <w:lang w:val="be-BY"/>
        </w:rPr>
        <w:t xml:space="preserve"> </w:t>
      </w:r>
      <w:r w:rsidR="001D4C78" w:rsidRPr="00324F37">
        <w:rPr>
          <w:lang w:val="be-BY"/>
        </w:rPr>
        <w:t>П</w:t>
      </w:r>
      <w:r w:rsidRPr="00324F37">
        <w:rPr>
          <w:lang w:val="be-BY"/>
        </w:rPr>
        <w:t>роектирование в экскурсоведении</w:t>
      </w:r>
      <w:r w:rsidR="00324F37">
        <w:rPr>
          <w:lang w:val="be-BY"/>
        </w:rPr>
        <w:t>.</w:t>
      </w:r>
    </w:p>
    <w:p w:rsidR="002625D1" w:rsidRPr="00324F37" w:rsidRDefault="002625D1" w:rsidP="00F600BE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line="240" w:lineRule="auto"/>
        <w:ind w:firstLine="425"/>
        <w:contextualSpacing/>
        <w:rPr>
          <w:lang w:val="be-BY"/>
        </w:rPr>
      </w:pPr>
      <w:r w:rsidRPr="00324F37">
        <w:rPr>
          <w:lang w:val="be-BY"/>
        </w:rPr>
        <w:t>3</w:t>
      </w:r>
      <w:r w:rsidR="00324F37">
        <w:rPr>
          <w:lang w:val="be-BY"/>
        </w:rPr>
        <w:t>.</w:t>
      </w:r>
      <w:r w:rsidRPr="00324F37">
        <w:rPr>
          <w:lang w:val="be-BY"/>
        </w:rPr>
        <w:t xml:space="preserve"> </w:t>
      </w:r>
      <w:r w:rsidR="00E107AF" w:rsidRPr="00324F37">
        <w:rPr>
          <w:lang w:val="be-BY"/>
        </w:rPr>
        <w:t>Э</w:t>
      </w:r>
      <w:r w:rsidRPr="00324F37">
        <w:rPr>
          <w:lang w:val="be-BY"/>
        </w:rPr>
        <w:t>кскурсионная риторика</w:t>
      </w:r>
      <w:r w:rsidR="00324F37">
        <w:rPr>
          <w:lang w:val="be-BY"/>
        </w:rPr>
        <w:t xml:space="preserve"> и межкультурная коммуникация.</w:t>
      </w:r>
    </w:p>
    <w:p w:rsidR="002625D1" w:rsidRPr="00324F37" w:rsidRDefault="002625D1" w:rsidP="00F600BE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line="240" w:lineRule="auto"/>
        <w:ind w:firstLine="425"/>
        <w:contextualSpacing/>
        <w:rPr>
          <w:lang w:val="be-BY"/>
        </w:rPr>
      </w:pPr>
      <w:r w:rsidRPr="00324F37">
        <w:rPr>
          <w:lang w:val="be-BY"/>
        </w:rPr>
        <w:t>4</w:t>
      </w:r>
      <w:r w:rsidR="00324F37">
        <w:rPr>
          <w:lang w:val="be-BY"/>
        </w:rPr>
        <w:t>.</w:t>
      </w:r>
      <w:r w:rsidRPr="00324F37">
        <w:rPr>
          <w:lang w:val="be-BY"/>
        </w:rPr>
        <w:t xml:space="preserve"> </w:t>
      </w:r>
      <w:r w:rsidR="00E107AF" w:rsidRPr="00324F37">
        <w:rPr>
          <w:lang w:val="be-BY"/>
        </w:rPr>
        <w:t>Литературное краеведение</w:t>
      </w:r>
      <w:r w:rsidRPr="00324F37">
        <w:rPr>
          <w:lang w:val="be-BY"/>
        </w:rPr>
        <w:t xml:space="preserve"> и историко-культурное наследие Республики Башкортостан</w:t>
      </w:r>
      <w:r w:rsidR="00324F37">
        <w:rPr>
          <w:lang w:val="be-BY"/>
        </w:rPr>
        <w:t>.</w:t>
      </w:r>
    </w:p>
    <w:p w:rsidR="00E107AF" w:rsidRPr="00324F37" w:rsidRDefault="00E107AF" w:rsidP="00F600BE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line="240" w:lineRule="auto"/>
        <w:ind w:firstLine="425"/>
        <w:contextualSpacing/>
        <w:rPr>
          <w:lang w:val="be-BY"/>
        </w:rPr>
      </w:pPr>
      <w:r w:rsidRPr="00324F37">
        <w:rPr>
          <w:lang w:val="be-BY"/>
        </w:rPr>
        <w:t>5</w:t>
      </w:r>
      <w:r w:rsidR="00324F37">
        <w:rPr>
          <w:lang w:val="be-BY"/>
        </w:rPr>
        <w:t>.</w:t>
      </w:r>
      <w:r w:rsidRPr="00324F37">
        <w:rPr>
          <w:lang w:val="be-BY"/>
        </w:rPr>
        <w:t xml:space="preserve"> Топонимическая система как предмет лингвок</w:t>
      </w:r>
      <w:r w:rsidR="00324F37">
        <w:rPr>
          <w:lang w:val="be-BY"/>
        </w:rPr>
        <w:t>ультурологического исследования.</w:t>
      </w:r>
    </w:p>
    <w:p w:rsidR="001D4C78" w:rsidRPr="00324F37" w:rsidRDefault="00E107AF" w:rsidP="00F600BE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line="240" w:lineRule="auto"/>
        <w:ind w:firstLine="425"/>
        <w:contextualSpacing/>
        <w:rPr>
          <w:lang w:val="be-BY"/>
        </w:rPr>
      </w:pPr>
      <w:r w:rsidRPr="00324F37">
        <w:rPr>
          <w:lang w:val="be-BY"/>
        </w:rPr>
        <w:t>6</w:t>
      </w:r>
      <w:r w:rsidR="00324F37">
        <w:rPr>
          <w:lang w:val="be-BY"/>
        </w:rPr>
        <w:t>.</w:t>
      </w:r>
      <w:r w:rsidR="001D4C78" w:rsidRPr="00324F37">
        <w:rPr>
          <w:lang w:val="be-BY"/>
        </w:rPr>
        <w:t xml:space="preserve"> </w:t>
      </w:r>
      <w:r w:rsidR="00016FA9" w:rsidRPr="00324F37">
        <w:rPr>
          <w:lang w:val="be-BY"/>
        </w:rPr>
        <w:t xml:space="preserve">Туризм и устойчивое </w:t>
      </w:r>
      <w:r w:rsidR="001D4C78" w:rsidRPr="00324F37">
        <w:rPr>
          <w:lang w:val="be-BY"/>
        </w:rPr>
        <w:t xml:space="preserve"> развити</w:t>
      </w:r>
      <w:r w:rsidR="00016FA9" w:rsidRPr="00324F37">
        <w:rPr>
          <w:lang w:val="be-BY"/>
        </w:rPr>
        <w:t>е новых эко</w:t>
      </w:r>
      <w:r w:rsidR="001D4C78" w:rsidRPr="00324F37">
        <w:rPr>
          <w:lang w:val="be-BY"/>
        </w:rPr>
        <w:t>территорий</w:t>
      </w:r>
      <w:r w:rsidR="00016FA9" w:rsidRPr="00324F37">
        <w:rPr>
          <w:lang w:val="be-BY"/>
        </w:rPr>
        <w:t xml:space="preserve"> (Организация экскурсий в экологическом туризме)</w:t>
      </w:r>
      <w:r w:rsidR="00324F37">
        <w:rPr>
          <w:lang w:val="be-BY"/>
        </w:rPr>
        <w:t>.</w:t>
      </w:r>
    </w:p>
    <w:p w:rsidR="00583E3F" w:rsidRPr="00324F37" w:rsidRDefault="00E107AF" w:rsidP="00F600BE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line="240" w:lineRule="auto"/>
        <w:ind w:firstLine="425"/>
        <w:contextualSpacing/>
        <w:rPr>
          <w:lang w:val="be-BY"/>
        </w:rPr>
      </w:pPr>
      <w:r w:rsidRPr="00324F37">
        <w:rPr>
          <w:lang w:val="be-BY"/>
        </w:rPr>
        <w:t>7</w:t>
      </w:r>
      <w:r w:rsidR="00324F37">
        <w:rPr>
          <w:lang w:val="be-BY"/>
        </w:rPr>
        <w:t>.</w:t>
      </w:r>
      <w:r w:rsidR="00583E3F" w:rsidRPr="00324F37">
        <w:rPr>
          <w:lang w:val="be-BY"/>
        </w:rPr>
        <w:t xml:space="preserve"> Цифровые технологии в экскурсионной деятельности</w:t>
      </w:r>
      <w:r w:rsidR="00324F37">
        <w:rPr>
          <w:lang w:val="be-BY"/>
        </w:rPr>
        <w:t>.</w:t>
      </w:r>
    </w:p>
    <w:p w:rsidR="000260B6" w:rsidRPr="00324F37" w:rsidRDefault="00E107AF" w:rsidP="00F600BE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line="240" w:lineRule="auto"/>
        <w:ind w:firstLine="425"/>
        <w:contextualSpacing/>
        <w:rPr>
          <w:lang w:val="be-BY"/>
        </w:rPr>
      </w:pPr>
      <w:r w:rsidRPr="00324F37">
        <w:rPr>
          <w:lang w:val="be-BY"/>
        </w:rPr>
        <w:t>8</w:t>
      </w:r>
      <w:r w:rsidR="00324F37">
        <w:rPr>
          <w:lang w:val="be-BY"/>
        </w:rPr>
        <w:t>.</w:t>
      </w:r>
      <w:r w:rsidR="000260B6" w:rsidRPr="00324F37">
        <w:rPr>
          <w:lang w:val="be-BY"/>
        </w:rPr>
        <w:t xml:space="preserve"> Маркетинг экскурсионных у</w:t>
      </w:r>
      <w:r w:rsidR="00324F37">
        <w:rPr>
          <w:lang w:val="be-BY"/>
        </w:rPr>
        <w:t>слуг.</w:t>
      </w:r>
    </w:p>
    <w:p w:rsidR="001D4C78" w:rsidRPr="00324F37" w:rsidRDefault="001D4C78" w:rsidP="00F600BE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line="240" w:lineRule="auto"/>
        <w:ind w:firstLine="425"/>
        <w:contextualSpacing/>
        <w:rPr>
          <w:lang w:val="be-BY"/>
        </w:rPr>
      </w:pPr>
    </w:p>
    <w:p w:rsidR="00A5503D" w:rsidRPr="00324F37" w:rsidRDefault="00A5503D" w:rsidP="00F600BE">
      <w:pPr>
        <w:spacing w:line="240" w:lineRule="auto"/>
        <w:ind w:firstLine="425"/>
        <w:rPr>
          <w:rFonts w:eastAsia="Times New Roman"/>
          <w:b/>
          <w:lang w:eastAsia="en-GB"/>
        </w:rPr>
      </w:pPr>
      <w:r w:rsidRPr="00324F37">
        <w:rPr>
          <w:rFonts w:eastAsia="Times New Roman"/>
          <w:lang w:eastAsia="en-GB"/>
        </w:rPr>
        <w:t xml:space="preserve">Окончание приема </w:t>
      </w:r>
      <w:r w:rsidR="003B4D77" w:rsidRPr="00324F37">
        <w:rPr>
          <w:rFonts w:eastAsia="Times New Roman"/>
          <w:lang w:eastAsia="en-GB"/>
        </w:rPr>
        <w:t>статей для публикации в сборнике</w:t>
      </w:r>
      <w:r w:rsidRPr="00324F37">
        <w:rPr>
          <w:rFonts w:eastAsia="Times New Roman"/>
          <w:lang w:eastAsia="en-GB"/>
        </w:rPr>
        <w:t xml:space="preserve"> </w:t>
      </w:r>
      <w:r w:rsidR="001D3CAF" w:rsidRPr="00324F37">
        <w:rPr>
          <w:rFonts w:eastAsia="Times New Roman"/>
          <w:lang w:eastAsia="en-GB"/>
        </w:rPr>
        <w:t>–</w:t>
      </w:r>
      <w:r w:rsidRPr="00324F37">
        <w:rPr>
          <w:rFonts w:eastAsia="Times New Roman"/>
          <w:lang w:eastAsia="en-GB"/>
        </w:rPr>
        <w:t xml:space="preserve"> </w:t>
      </w:r>
      <w:r w:rsidR="00E107AF" w:rsidRPr="00324F37">
        <w:rPr>
          <w:rFonts w:eastAsia="Times New Roman"/>
          <w:lang w:eastAsia="en-GB"/>
        </w:rPr>
        <w:t>27 мая</w:t>
      </w:r>
      <w:r w:rsidR="00745A63" w:rsidRPr="00324F37">
        <w:rPr>
          <w:b/>
          <w:bCs/>
        </w:rPr>
        <w:t xml:space="preserve"> 20</w:t>
      </w:r>
      <w:r w:rsidR="00CF4688" w:rsidRPr="00324F37">
        <w:rPr>
          <w:b/>
          <w:bCs/>
        </w:rPr>
        <w:t>2</w:t>
      </w:r>
      <w:r w:rsidR="00A74D58" w:rsidRPr="00324F37">
        <w:rPr>
          <w:b/>
          <w:bCs/>
        </w:rPr>
        <w:t>2</w:t>
      </w:r>
      <w:r w:rsidRPr="00324F37">
        <w:rPr>
          <w:rFonts w:eastAsia="Times New Roman"/>
          <w:b/>
          <w:lang w:eastAsia="en-GB"/>
        </w:rPr>
        <w:t xml:space="preserve"> г.</w:t>
      </w:r>
    </w:p>
    <w:p w:rsidR="002625D1" w:rsidRPr="00324F37" w:rsidRDefault="002625D1" w:rsidP="00F600BE">
      <w:pPr>
        <w:spacing w:line="240" w:lineRule="auto"/>
        <w:ind w:firstLine="425"/>
        <w:rPr>
          <w:rFonts w:eastAsia="Times New Roman"/>
          <w:color w:val="000000"/>
        </w:rPr>
      </w:pPr>
      <w:r w:rsidRPr="00324F37">
        <w:rPr>
          <w:rFonts w:eastAsia="Times New Roman"/>
          <w:b/>
          <w:color w:val="000000"/>
        </w:rPr>
        <w:lastRenderedPageBreak/>
        <w:t>Оргвзнос за публикацию статьи:</w:t>
      </w:r>
      <w:r w:rsidRPr="00324F37">
        <w:rPr>
          <w:rFonts w:eastAsia="Times New Roman"/>
          <w:color w:val="000000"/>
        </w:rPr>
        <w:t xml:space="preserve"> 300 рублей. </w:t>
      </w:r>
    </w:p>
    <w:p w:rsidR="002625D1" w:rsidRDefault="002625D1" w:rsidP="00F600BE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line="240" w:lineRule="auto"/>
        <w:ind w:firstLine="425"/>
        <w:contextualSpacing/>
        <w:rPr>
          <w:rFonts w:eastAsia="Times New Roman"/>
          <w:i/>
          <w:sz w:val="22"/>
          <w:szCs w:val="22"/>
          <w:lang w:eastAsia="en-GB"/>
        </w:rPr>
      </w:pPr>
      <w:r w:rsidRPr="0017359C">
        <w:rPr>
          <w:rFonts w:eastAsia="Times New Roman"/>
          <w:i/>
          <w:sz w:val="22"/>
          <w:szCs w:val="22"/>
          <w:lang w:eastAsia="en-GB"/>
        </w:rPr>
        <w:t>В оплату входит публикац</w:t>
      </w:r>
      <w:r w:rsidR="0017359C" w:rsidRPr="0017359C">
        <w:rPr>
          <w:rFonts w:eastAsia="Times New Roman"/>
          <w:i/>
          <w:sz w:val="22"/>
          <w:szCs w:val="22"/>
          <w:lang w:eastAsia="en-GB"/>
        </w:rPr>
        <w:t>ия статьи в объеме 3-5 страниц,</w:t>
      </w:r>
      <w:r w:rsidRPr="0017359C">
        <w:rPr>
          <w:rFonts w:eastAsia="Times New Roman"/>
          <w:i/>
          <w:sz w:val="22"/>
          <w:szCs w:val="22"/>
          <w:lang w:eastAsia="en-GB"/>
        </w:rPr>
        <w:t xml:space="preserve"> </w:t>
      </w:r>
      <w:r w:rsidR="00324F37" w:rsidRPr="0017359C">
        <w:rPr>
          <w:rFonts w:eastAsia="Times New Roman"/>
          <w:i/>
          <w:sz w:val="22"/>
          <w:szCs w:val="22"/>
          <w:lang w:eastAsia="en-GB"/>
        </w:rPr>
        <w:t>электронный</w:t>
      </w:r>
      <w:r w:rsidR="0017359C" w:rsidRPr="0017359C">
        <w:rPr>
          <w:rFonts w:eastAsia="Times New Roman"/>
          <w:i/>
          <w:sz w:val="22"/>
          <w:szCs w:val="22"/>
          <w:lang w:eastAsia="en-GB"/>
        </w:rPr>
        <w:t xml:space="preserve"> сборник материалов конференции, электронные дипломы участникам, выступающим на очных секциях.</w:t>
      </w:r>
    </w:p>
    <w:p w:rsidR="0017359C" w:rsidRPr="0017359C" w:rsidRDefault="0017359C" w:rsidP="00F600BE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line="240" w:lineRule="auto"/>
        <w:ind w:firstLine="425"/>
        <w:contextualSpacing/>
        <w:rPr>
          <w:rFonts w:eastAsia="Times New Roman"/>
          <w:i/>
          <w:sz w:val="22"/>
          <w:szCs w:val="22"/>
          <w:lang w:eastAsia="en-GB"/>
        </w:rPr>
      </w:pPr>
    </w:p>
    <w:p w:rsidR="00324F37" w:rsidRDefault="00324F37" w:rsidP="00F600BE">
      <w:pPr>
        <w:spacing w:line="240" w:lineRule="auto"/>
        <w:ind w:firstLine="42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Оплату оргвзноса можно </w:t>
      </w:r>
      <w:r w:rsidR="00F600BE">
        <w:rPr>
          <w:rFonts w:eastAsia="Times New Roman"/>
          <w:color w:val="000000"/>
        </w:rPr>
        <w:t>произв</w:t>
      </w:r>
      <w:r>
        <w:rPr>
          <w:rFonts w:eastAsia="Times New Roman"/>
          <w:color w:val="000000"/>
        </w:rPr>
        <w:t xml:space="preserve">ести: </w:t>
      </w:r>
    </w:p>
    <w:p w:rsidR="00324F37" w:rsidRPr="00F600BE" w:rsidRDefault="00324F37" w:rsidP="00F600BE">
      <w:pPr>
        <w:spacing w:line="240" w:lineRule="auto"/>
        <w:ind w:firstLine="425"/>
      </w:pPr>
      <w:r w:rsidRPr="00F600BE">
        <w:t>1) по данным реквизитам:</w:t>
      </w:r>
    </w:p>
    <w:p w:rsidR="002625D1" w:rsidRPr="00324F37" w:rsidRDefault="002625D1" w:rsidP="00F600BE">
      <w:pPr>
        <w:spacing w:line="240" w:lineRule="auto"/>
        <w:ind w:firstLine="425"/>
        <w:rPr>
          <w:rFonts w:eastAsia="Times New Roman"/>
          <w:color w:val="000000"/>
        </w:rPr>
      </w:pPr>
      <w:r w:rsidRPr="00324F37">
        <w:rPr>
          <w:b/>
        </w:rPr>
        <w:t>Получатель:</w:t>
      </w:r>
      <w:r w:rsidRPr="00324F37">
        <w:t xml:space="preserve"> УФК по Республике Башкортостан (Башкирский государственный университет, БашГУ, л/с </w:t>
      </w:r>
      <w:r w:rsidRPr="00324F37">
        <w:rPr>
          <w:rFonts w:eastAsia="Times New Roman"/>
          <w:shd w:val="clear" w:color="auto" w:fill="FFFFFF"/>
        </w:rPr>
        <w:t>20016X60470)</w:t>
      </w:r>
    </w:p>
    <w:p w:rsidR="002625D1" w:rsidRPr="00324F37" w:rsidRDefault="002625D1" w:rsidP="00F600BE">
      <w:pPr>
        <w:shd w:val="clear" w:color="auto" w:fill="FFFFFF"/>
        <w:spacing w:line="240" w:lineRule="auto"/>
        <w:ind w:firstLine="425"/>
      </w:pPr>
      <w:r w:rsidRPr="00324F37">
        <w:t>ИНН 0274011237 КПП 027401001</w:t>
      </w:r>
    </w:p>
    <w:p w:rsidR="002625D1" w:rsidRPr="00324F37" w:rsidRDefault="002625D1" w:rsidP="00F600BE">
      <w:pPr>
        <w:shd w:val="clear" w:color="auto" w:fill="FFFFFF"/>
        <w:spacing w:line="240" w:lineRule="auto"/>
        <w:ind w:firstLine="425"/>
      </w:pPr>
      <w:r w:rsidRPr="00324F37">
        <w:t>наименование банка – ОТДЕЛЕНИЕ-НБ РЕСПУБЛИКА БАШКОРТОСТАН БАНКА РОССИИ//УФК по Республике Башкортостан г. Уфа</w:t>
      </w:r>
    </w:p>
    <w:p w:rsidR="002625D1" w:rsidRPr="00324F37" w:rsidRDefault="002625D1" w:rsidP="00F600BE">
      <w:pPr>
        <w:shd w:val="clear" w:color="auto" w:fill="FFFFFF"/>
        <w:spacing w:line="240" w:lineRule="auto"/>
        <w:ind w:firstLine="425"/>
      </w:pPr>
      <w:r w:rsidRPr="00324F37">
        <w:t xml:space="preserve">Расчетный счет </w:t>
      </w:r>
      <w:r w:rsidRPr="00324F37">
        <w:rPr>
          <w:bCs/>
        </w:rPr>
        <w:t>03214643000000010100</w:t>
      </w:r>
    </w:p>
    <w:p w:rsidR="002625D1" w:rsidRPr="00324F37" w:rsidRDefault="002625D1" w:rsidP="00F600BE">
      <w:pPr>
        <w:shd w:val="clear" w:color="auto" w:fill="FFFFFF"/>
        <w:spacing w:line="240" w:lineRule="auto"/>
        <w:ind w:firstLine="425"/>
      </w:pPr>
      <w:r w:rsidRPr="00324F37">
        <w:t xml:space="preserve">Корреспондентский счет </w:t>
      </w:r>
      <w:r w:rsidRPr="00324F37">
        <w:rPr>
          <w:bCs/>
        </w:rPr>
        <w:t>40102810045370000067</w:t>
      </w:r>
    </w:p>
    <w:p w:rsidR="002625D1" w:rsidRPr="00324F37" w:rsidRDefault="002625D1" w:rsidP="00F600BE">
      <w:pPr>
        <w:shd w:val="clear" w:color="auto" w:fill="FFFFFF"/>
        <w:spacing w:line="240" w:lineRule="auto"/>
        <w:ind w:firstLine="425"/>
      </w:pPr>
      <w:r w:rsidRPr="00324F37">
        <w:t xml:space="preserve">БИК 018073401 ОКТМО 80701000001 </w:t>
      </w:r>
    </w:p>
    <w:p w:rsidR="002625D1" w:rsidRPr="00324F37" w:rsidRDefault="002625D1" w:rsidP="00F600BE">
      <w:pPr>
        <w:pStyle w:val="ac"/>
        <w:ind w:firstLine="425"/>
        <w:jc w:val="both"/>
        <w:rPr>
          <w:rFonts w:eastAsia="Times New Roman" w:cs="Times New Roman"/>
          <w:b/>
          <w:shd w:val="clear" w:color="auto" w:fill="FFFFFF"/>
        </w:rPr>
      </w:pPr>
      <w:r w:rsidRPr="00324F37">
        <w:rPr>
          <w:rFonts w:eastAsia="Times New Roman" w:cs="Times New Roman"/>
          <w:b/>
          <w:shd w:val="clear" w:color="auto" w:fill="FFFFFF"/>
        </w:rPr>
        <w:t xml:space="preserve">в назначении платежа </w:t>
      </w:r>
      <w:r w:rsidRPr="00324F37">
        <w:rPr>
          <w:rFonts w:eastAsia="Times New Roman" w:cs="Times New Roman"/>
          <w:b/>
          <w:u w:val="single"/>
          <w:shd w:val="clear" w:color="auto" w:fill="FFFFFF"/>
        </w:rPr>
        <w:t>ОБЯЗАТЕЛЬНО</w:t>
      </w:r>
      <w:r w:rsidRPr="00324F37">
        <w:rPr>
          <w:rFonts w:eastAsia="Times New Roman" w:cs="Times New Roman"/>
          <w:b/>
          <w:shd w:val="clear" w:color="auto" w:fill="FFFFFF"/>
        </w:rPr>
        <w:t xml:space="preserve"> указать:</w:t>
      </w:r>
    </w:p>
    <w:p w:rsidR="002625D1" w:rsidRPr="00324F37" w:rsidRDefault="002625D1" w:rsidP="00F600BE">
      <w:pPr>
        <w:spacing w:line="240" w:lineRule="auto"/>
        <w:ind w:firstLine="425"/>
        <w:rPr>
          <w:rFonts w:eastAsia="Times New Roman"/>
          <w:shd w:val="clear" w:color="auto" w:fill="FFFFFF"/>
        </w:rPr>
      </w:pPr>
      <w:r w:rsidRPr="00324F37">
        <w:rPr>
          <w:rFonts w:eastAsia="Times New Roman"/>
          <w:b/>
          <w:shd w:val="clear" w:color="auto" w:fill="FFFFFF"/>
        </w:rPr>
        <w:t>КБК 00000000000000000130 за участие в конференции,</w:t>
      </w:r>
      <w:r w:rsidRPr="00324F37">
        <w:rPr>
          <w:rFonts w:eastAsia="Times New Roman"/>
          <w:shd w:val="clear" w:color="auto" w:fill="FFFFFF"/>
        </w:rPr>
        <w:t xml:space="preserve"> </w:t>
      </w:r>
      <w:r w:rsidRPr="00324F37">
        <w:rPr>
          <w:rFonts w:eastAsia="Times New Roman"/>
          <w:b/>
          <w:i/>
          <w:lang w:val="ba-RU"/>
        </w:rPr>
        <w:t xml:space="preserve">тема </w:t>
      </w:r>
      <w:r w:rsidRPr="00324F37">
        <w:rPr>
          <w:rStyle w:val="ad"/>
          <w:color w:val="222222"/>
          <w:shd w:val="clear" w:color="auto" w:fill="FFFFFF"/>
        </w:rPr>
        <w:t>765-22</w:t>
      </w:r>
      <w:r w:rsidRPr="00324F37">
        <w:rPr>
          <w:rFonts w:eastAsia="Times New Roman"/>
          <w:b/>
          <w:i/>
          <w:lang w:val="ba-RU"/>
        </w:rPr>
        <w:t>, ФИО плательщика</w:t>
      </w:r>
    </w:p>
    <w:p w:rsidR="002625D1" w:rsidRDefault="00F600BE" w:rsidP="00F600BE">
      <w:pPr>
        <w:spacing w:line="240" w:lineRule="auto"/>
        <w:ind w:firstLine="42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или</w:t>
      </w:r>
    </w:p>
    <w:p w:rsidR="00324F37" w:rsidRDefault="00324F37" w:rsidP="00F600BE">
      <w:pPr>
        <w:spacing w:line="240" w:lineRule="auto"/>
        <w:ind w:firstLine="42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2) по номеру телефона: </w:t>
      </w:r>
      <w:r w:rsidR="0017359C">
        <w:rPr>
          <w:rFonts w:eastAsia="Times New Roman"/>
          <w:color w:val="000000"/>
        </w:rPr>
        <w:t>8 9177702519</w:t>
      </w:r>
      <w:r w:rsidR="00F600B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(получатель </w:t>
      </w:r>
      <w:r w:rsidR="00F600BE">
        <w:rPr>
          <w:rFonts w:eastAsia="Times New Roman"/>
          <w:color w:val="000000"/>
        </w:rPr>
        <w:t>‒</w:t>
      </w:r>
      <w:r>
        <w:rPr>
          <w:rFonts w:eastAsia="Times New Roman"/>
          <w:color w:val="000000"/>
        </w:rPr>
        <w:t xml:space="preserve"> </w:t>
      </w:r>
      <w:r w:rsidR="0017359C">
        <w:rPr>
          <w:rFonts w:eastAsia="Times New Roman"/>
          <w:color w:val="000000"/>
        </w:rPr>
        <w:t>Ахметшина Алла Салаватовна)</w:t>
      </w:r>
      <w:r w:rsidR="00F600BE">
        <w:rPr>
          <w:rFonts w:eastAsia="Times New Roman"/>
          <w:color w:val="000000"/>
        </w:rPr>
        <w:t xml:space="preserve"> с обязательным указанием ФИО плательщика</w:t>
      </w:r>
      <w:r w:rsidR="0017359C">
        <w:rPr>
          <w:rFonts w:eastAsia="Times New Roman"/>
          <w:color w:val="000000"/>
        </w:rPr>
        <w:t xml:space="preserve"> – участника конференции.</w:t>
      </w:r>
    </w:p>
    <w:p w:rsidR="00324F37" w:rsidRPr="00324F37" w:rsidRDefault="00324F37" w:rsidP="00F600BE">
      <w:pPr>
        <w:spacing w:line="240" w:lineRule="auto"/>
        <w:ind w:firstLine="425"/>
        <w:rPr>
          <w:rFonts w:eastAsia="Times New Roman"/>
          <w:color w:val="000000"/>
        </w:rPr>
      </w:pPr>
    </w:p>
    <w:p w:rsidR="002625D1" w:rsidRPr="00324F37" w:rsidRDefault="002625D1" w:rsidP="00F600BE">
      <w:pPr>
        <w:spacing w:line="240" w:lineRule="auto"/>
        <w:ind w:firstLine="425"/>
      </w:pPr>
      <w:r w:rsidRPr="00BF6362">
        <w:t xml:space="preserve">Для участия в работе конференции необходимо </w:t>
      </w:r>
      <w:r w:rsidRPr="00BF6362">
        <w:rPr>
          <w:b/>
        </w:rPr>
        <w:t xml:space="preserve">до </w:t>
      </w:r>
      <w:r w:rsidR="00E107AF" w:rsidRPr="00BF6362">
        <w:rPr>
          <w:b/>
          <w:lang w:val="ba-RU"/>
        </w:rPr>
        <w:t>27 мая</w:t>
      </w:r>
      <w:r w:rsidRPr="00BF6362">
        <w:rPr>
          <w:b/>
          <w:lang w:val="ba-RU"/>
        </w:rPr>
        <w:t xml:space="preserve"> 2022 </w:t>
      </w:r>
      <w:r w:rsidRPr="00BF6362">
        <w:t xml:space="preserve">года </w:t>
      </w:r>
      <w:r w:rsidRPr="00324F37">
        <w:t>направить в адрес оргкомитета (</w:t>
      </w:r>
      <w:r w:rsidRPr="00324F37">
        <w:rPr>
          <w:lang w:val="en-US"/>
        </w:rPr>
        <w:t>E</w:t>
      </w:r>
      <w:r w:rsidRPr="00324F37">
        <w:t>-</w:t>
      </w:r>
      <w:r w:rsidRPr="00324F37">
        <w:rPr>
          <w:lang w:val="en-US"/>
        </w:rPr>
        <w:t>mail</w:t>
      </w:r>
      <w:r w:rsidR="00E107AF" w:rsidRPr="00324F37">
        <w:t xml:space="preserve">: </w:t>
      </w:r>
      <w:hyperlink r:id="rId10" w:history="1">
        <w:r w:rsidR="00E107AF" w:rsidRPr="00324F37">
          <w:rPr>
            <w:rStyle w:val="a9"/>
            <w:b/>
            <w:lang w:val="en-US"/>
          </w:rPr>
          <w:t>uralymrb</w:t>
        </w:r>
        <w:r w:rsidR="00E107AF" w:rsidRPr="00324F37">
          <w:rPr>
            <w:rStyle w:val="a9"/>
            <w:b/>
          </w:rPr>
          <w:t>@</w:t>
        </w:r>
        <w:r w:rsidR="00E107AF" w:rsidRPr="00324F37">
          <w:rPr>
            <w:rStyle w:val="a9"/>
            <w:b/>
            <w:lang w:val="en-US"/>
          </w:rPr>
          <w:t>gmail</w:t>
        </w:r>
        <w:r w:rsidR="00E107AF" w:rsidRPr="00324F37">
          <w:rPr>
            <w:rStyle w:val="a9"/>
            <w:b/>
          </w:rPr>
          <w:t>.</w:t>
        </w:r>
        <w:r w:rsidR="00E107AF" w:rsidRPr="00324F37">
          <w:rPr>
            <w:rStyle w:val="a9"/>
            <w:b/>
            <w:lang w:val="en-US"/>
          </w:rPr>
          <w:t>com</w:t>
        </w:r>
      </w:hyperlink>
      <w:r w:rsidR="00CD1B10">
        <w:t>)</w:t>
      </w:r>
      <w:r w:rsidR="002A3172">
        <w:t xml:space="preserve"> с указанием темы письма в формате </w:t>
      </w:r>
      <w:r w:rsidR="002A3172" w:rsidRPr="002A3172">
        <w:t>«Конференция по экскурсоведению, ФИО автора»</w:t>
      </w:r>
      <w:r w:rsidR="00CD1B10">
        <w:t xml:space="preserve"> </w:t>
      </w:r>
      <w:r w:rsidRPr="00324F37">
        <w:t>следующие материалы:</w:t>
      </w:r>
    </w:p>
    <w:p w:rsidR="002625D1" w:rsidRPr="00324F37" w:rsidRDefault="002A3172" w:rsidP="00F600BE">
      <w:pPr>
        <w:spacing w:line="240" w:lineRule="auto"/>
        <w:ind w:firstLine="425"/>
        <w:rPr>
          <w:rFonts w:eastAsia="Times New Roman"/>
          <w:color w:val="000000" w:themeColor="text1"/>
          <w:lang w:val="ba-RU"/>
        </w:rPr>
      </w:pPr>
      <w:r>
        <w:rPr>
          <w:rFonts w:eastAsia="Times New Roman"/>
          <w:color w:val="000000" w:themeColor="text1"/>
          <w:lang w:val="ba-RU"/>
        </w:rPr>
        <w:t>‒</w:t>
      </w:r>
      <w:r w:rsidR="002625D1" w:rsidRPr="00324F37">
        <w:rPr>
          <w:rFonts w:eastAsia="Times New Roman"/>
          <w:color w:val="000000" w:themeColor="text1"/>
          <w:lang w:val="ba-RU"/>
        </w:rPr>
        <w:t xml:space="preserve"> квитанцию об оплате оргвзноса (реквизиты указаны выше);</w:t>
      </w:r>
    </w:p>
    <w:p w:rsidR="002625D1" w:rsidRPr="00324F37" w:rsidRDefault="002A3172" w:rsidP="00F600BE">
      <w:pPr>
        <w:spacing w:line="240" w:lineRule="auto"/>
        <w:ind w:firstLine="425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</w:rPr>
        <w:t>‒</w:t>
      </w:r>
      <w:r w:rsidR="002625D1" w:rsidRPr="00324F37">
        <w:rPr>
          <w:rFonts w:eastAsia="Times New Roman"/>
          <w:color w:val="000000" w:themeColor="text1"/>
        </w:rPr>
        <w:t xml:space="preserve"> заявка на участие в </w:t>
      </w:r>
      <w:r w:rsidR="002625D1" w:rsidRPr="00324F37">
        <w:rPr>
          <w:rFonts w:eastAsia="Times New Roman"/>
          <w:color w:val="000000"/>
        </w:rPr>
        <w:t>конференции (форма прилагается);</w:t>
      </w:r>
    </w:p>
    <w:p w:rsidR="002625D1" w:rsidRPr="00324F37" w:rsidRDefault="002A3172" w:rsidP="00F600BE">
      <w:pPr>
        <w:spacing w:line="240" w:lineRule="auto"/>
        <w:ind w:firstLine="425"/>
        <w:rPr>
          <w:lang w:val="ba-RU"/>
        </w:rPr>
      </w:pPr>
      <w:r>
        <w:rPr>
          <w:rFonts w:eastAsia="Times New Roman"/>
          <w:color w:val="000000"/>
        </w:rPr>
        <w:t>‒</w:t>
      </w:r>
      <w:r w:rsidR="002625D1" w:rsidRPr="00324F37">
        <w:rPr>
          <w:rFonts w:eastAsia="Times New Roman"/>
          <w:color w:val="000000"/>
        </w:rPr>
        <w:t xml:space="preserve"> текст статьи (электронный вариант</w:t>
      </w:r>
      <w:r w:rsidR="002625D1" w:rsidRPr="00324F37">
        <w:rPr>
          <w:rFonts w:eastAsia="Times New Roman"/>
          <w:color w:val="000000"/>
          <w:lang w:val="ba-RU"/>
        </w:rPr>
        <w:t>, в</w:t>
      </w:r>
      <w:r w:rsidR="002625D1" w:rsidRPr="00324F37">
        <w:t xml:space="preserve"> имени файла указать фамилию и инициалы автора</w:t>
      </w:r>
      <w:r w:rsidR="002625D1" w:rsidRPr="00324F37">
        <w:rPr>
          <w:lang w:val="ba-RU"/>
        </w:rPr>
        <w:t>).</w:t>
      </w:r>
    </w:p>
    <w:p w:rsidR="002625D1" w:rsidRPr="00324F37" w:rsidRDefault="002625D1" w:rsidP="00F600BE">
      <w:pPr>
        <w:spacing w:line="240" w:lineRule="auto"/>
        <w:ind w:firstLine="425"/>
      </w:pPr>
      <w:r w:rsidRPr="00324F37">
        <w:t>Материалы конференции будут включены в Российский индекс научного цитирования (РИНЦ) с присвоением ISBN, УДК, ББК.</w:t>
      </w:r>
    </w:p>
    <w:p w:rsidR="002625D1" w:rsidRPr="00324F37" w:rsidRDefault="002625D1" w:rsidP="00F600BE">
      <w:pPr>
        <w:spacing w:line="240" w:lineRule="auto"/>
      </w:pPr>
    </w:p>
    <w:p w:rsidR="002625D1" w:rsidRPr="00324F37" w:rsidRDefault="002625D1" w:rsidP="00F600BE">
      <w:pPr>
        <w:spacing w:line="240" w:lineRule="auto"/>
        <w:ind w:firstLine="567"/>
        <w:jc w:val="center"/>
        <w:rPr>
          <w:rFonts w:eastAsia="Calibri"/>
          <w:b/>
          <w:bCs/>
        </w:rPr>
      </w:pPr>
      <w:r w:rsidRPr="00324F37">
        <w:rPr>
          <w:rFonts w:eastAsia="Calibri"/>
          <w:b/>
          <w:bCs/>
        </w:rPr>
        <w:t>Требования к оформлению материалов</w:t>
      </w:r>
    </w:p>
    <w:p w:rsidR="002625D1" w:rsidRPr="00324F37" w:rsidRDefault="002625D1" w:rsidP="00F600BE">
      <w:pPr>
        <w:spacing w:line="240" w:lineRule="auto"/>
        <w:ind w:firstLine="567"/>
        <w:jc w:val="center"/>
        <w:rPr>
          <w:rFonts w:eastAsia="Calibri"/>
          <w:b/>
          <w:bCs/>
        </w:rPr>
      </w:pPr>
    </w:p>
    <w:p w:rsidR="002625D1" w:rsidRPr="002A3172" w:rsidRDefault="002625D1" w:rsidP="002A3172">
      <w:pPr>
        <w:spacing w:line="240" w:lineRule="auto"/>
        <w:ind w:firstLine="425"/>
        <w:rPr>
          <w:rFonts w:eastAsia="Calibri"/>
          <w:lang w:val="be-BY"/>
        </w:rPr>
      </w:pPr>
      <w:r w:rsidRPr="002A3172">
        <w:rPr>
          <w:rFonts w:eastAsia="Calibri"/>
          <w:lang w:val="be-BY"/>
        </w:rPr>
        <w:t xml:space="preserve">Объем материалов до </w:t>
      </w:r>
      <w:r w:rsidRPr="002A3172">
        <w:rPr>
          <w:rFonts w:eastAsia="Calibri"/>
        </w:rPr>
        <w:t>5</w:t>
      </w:r>
      <w:r w:rsidRPr="002A3172">
        <w:rPr>
          <w:rFonts w:eastAsia="Calibri"/>
          <w:lang w:val="be-BY"/>
        </w:rPr>
        <w:t xml:space="preserve"> страниц (кегль 11 пт).</w:t>
      </w:r>
    </w:p>
    <w:p w:rsidR="00990E23" w:rsidRPr="002A3172" w:rsidRDefault="00990E23" w:rsidP="002A3172">
      <w:pPr>
        <w:spacing w:line="240" w:lineRule="auto"/>
        <w:ind w:firstLine="425"/>
        <w:rPr>
          <w:rFonts w:eastAsia="Calibri"/>
        </w:rPr>
      </w:pPr>
      <w:r w:rsidRPr="002A3172">
        <w:rPr>
          <w:rFonts w:eastAsia="Calibri"/>
        </w:rPr>
        <w:t>Формат</w:t>
      </w:r>
      <w:r w:rsidRPr="002A3172">
        <w:rPr>
          <w:rFonts w:eastAsia="Calibri"/>
          <w:lang w:val="en-US"/>
        </w:rPr>
        <w:t xml:space="preserve"> </w:t>
      </w:r>
      <w:r w:rsidRPr="002A3172">
        <w:rPr>
          <w:rFonts w:eastAsia="Calibri"/>
        </w:rPr>
        <w:t>текста</w:t>
      </w:r>
      <w:r w:rsidRPr="002A3172">
        <w:rPr>
          <w:rFonts w:eastAsia="Calibri"/>
          <w:lang w:val="en-US"/>
        </w:rPr>
        <w:t xml:space="preserve">: Word for Windows. </w:t>
      </w:r>
      <w:r w:rsidRPr="002A3172">
        <w:rPr>
          <w:rFonts w:eastAsia="Calibri"/>
        </w:rPr>
        <w:t>Формат страницы: А4 (210х297 мм), ориентация «</w:t>
      </w:r>
      <w:r w:rsidRPr="002A3172">
        <w:rPr>
          <w:rFonts w:eastAsia="Calibri"/>
          <w:lang w:val="ba-RU"/>
        </w:rPr>
        <w:t>книжная</w:t>
      </w:r>
      <w:r w:rsidRPr="002A3172">
        <w:rPr>
          <w:rFonts w:eastAsia="Calibri"/>
        </w:rPr>
        <w:t xml:space="preserve">». Поля: 2,0 см – со всех сторон. Тип – </w:t>
      </w:r>
      <w:r w:rsidRPr="002A3172">
        <w:rPr>
          <w:rFonts w:eastAsia="Calibri"/>
          <w:lang w:val="en-US"/>
        </w:rPr>
        <w:t>Times</w:t>
      </w:r>
      <w:r w:rsidRPr="002A3172">
        <w:rPr>
          <w:rFonts w:eastAsia="Calibri"/>
        </w:rPr>
        <w:t xml:space="preserve"> </w:t>
      </w:r>
      <w:r w:rsidRPr="002A3172">
        <w:rPr>
          <w:rFonts w:eastAsia="Calibri"/>
          <w:lang w:val="en-US"/>
        </w:rPr>
        <w:t>New</w:t>
      </w:r>
      <w:r w:rsidRPr="002A3172">
        <w:rPr>
          <w:rFonts w:eastAsia="Calibri"/>
        </w:rPr>
        <w:t xml:space="preserve"> </w:t>
      </w:r>
      <w:r w:rsidRPr="002A3172">
        <w:rPr>
          <w:rFonts w:eastAsia="Calibri"/>
          <w:lang w:val="en-US"/>
        </w:rPr>
        <w:t>Roman</w:t>
      </w:r>
      <w:r w:rsidRPr="002A3172">
        <w:rPr>
          <w:rFonts w:eastAsia="Calibri"/>
        </w:rPr>
        <w:t>. Междустрочный интервал – одинарный, выравнивание текста – по ширине, абзацны</w:t>
      </w:r>
      <w:r w:rsidRPr="002A3172">
        <w:rPr>
          <w:rFonts w:eastAsia="Calibri"/>
          <w:lang w:val="ba-RU"/>
        </w:rPr>
        <w:t>й</w:t>
      </w:r>
      <w:r w:rsidRPr="002A3172">
        <w:rPr>
          <w:rFonts w:eastAsia="Calibri"/>
        </w:rPr>
        <w:t xml:space="preserve"> отступ – 1 см. </w:t>
      </w:r>
    </w:p>
    <w:p w:rsidR="00990E23" w:rsidRPr="002A3172" w:rsidRDefault="00990E23" w:rsidP="002A3172">
      <w:pPr>
        <w:spacing w:line="240" w:lineRule="auto"/>
        <w:ind w:firstLine="425"/>
        <w:rPr>
          <w:rFonts w:eastAsia="Calibri"/>
          <w:lang w:val="ba-RU"/>
        </w:rPr>
      </w:pPr>
      <w:r w:rsidRPr="002A3172">
        <w:rPr>
          <w:rFonts w:eastAsia="Calibri"/>
          <w:lang w:val="ba-RU"/>
        </w:rPr>
        <w:t>Т</w:t>
      </w:r>
      <w:r w:rsidRPr="002A3172">
        <w:rPr>
          <w:rFonts w:eastAsia="Calibri"/>
        </w:rPr>
        <w:t>екст без жестких переносов. Использование графиков, таблиц, схем, рисунков и таблиц с альбомной ориентацией не допускается. Не использовать автонумерацию.</w:t>
      </w:r>
    </w:p>
    <w:p w:rsidR="002A3172" w:rsidRPr="002A3172" w:rsidRDefault="002A3172" w:rsidP="002A3172">
      <w:pPr>
        <w:pStyle w:val="ab"/>
        <w:spacing w:after="0" w:line="240" w:lineRule="auto"/>
        <w:ind w:left="0" w:firstLine="425"/>
        <w:rPr>
          <w:rFonts w:ascii="Times New Roman" w:eastAsia="GungsuhChe" w:hAnsi="Times New Roman" w:cs="Times New Roman"/>
          <w:sz w:val="24"/>
          <w:szCs w:val="24"/>
          <w:lang w:val="ba-RU"/>
        </w:rPr>
      </w:pPr>
      <w:r w:rsidRPr="002A3172">
        <w:rPr>
          <w:rFonts w:ascii="Times New Roman" w:eastAsia="GungsuhChe" w:hAnsi="Times New Roman" w:cs="Times New Roman"/>
          <w:sz w:val="24"/>
          <w:szCs w:val="24"/>
        </w:rPr>
        <w:t>Ссылки на источники указываются в квадратных скобках по образцу: [1,</w:t>
      </w:r>
      <w:r w:rsidRPr="002A3172">
        <w:rPr>
          <w:rFonts w:ascii="Times New Roman" w:eastAsia="GungsuhChe" w:hAnsi="Times New Roman" w:cs="Times New Roman"/>
          <w:sz w:val="24"/>
          <w:szCs w:val="24"/>
          <w:lang w:val="ba-RU"/>
        </w:rPr>
        <w:t xml:space="preserve"> с.</w:t>
      </w:r>
      <w:r w:rsidR="00CD1B10">
        <w:rPr>
          <w:rFonts w:ascii="Times New Roman" w:eastAsia="GungsuhChe" w:hAnsi="Times New Roman" w:cs="Times New Roman"/>
          <w:sz w:val="24"/>
          <w:szCs w:val="24"/>
          <w:lang w:val="ba-RU"/>
        </w:rPr>
        <w:t xml:space="preserve"> </w:t>
      </w:r>
      <w:r w:rsidRPr="002A3172">
        <w:rPr>
          <w:rFonts w:ascii="Times New Roman" w:eastAsia="GungsuhChe" w:hAnsi="Times New Roman" w:cs="Times New Roman"/>
          <w:sz w:val="24"/>
          <w:szCs w:val="24"/>
        </w:rPr>
        <w:t xml:space="preserve">77]. </w:t>
      </w:r>
    </w:p>
    <w:p w:rsidR="00DD292F" w:rsidRDefault="002A3172" w:rsidP="002A3172">
      <w:pPr>
        <w:pStyle w:val="ab"/>
        <w:spacing w:after="0" w:line="240" w:lineRule="auto"/>
        <w:ind w:left="0" w:firstLine="425"/>
        <w:jc w:val="both"/>
        <w:rPr>
          <w:rFonts w:ascii="Times New Roman" w:eastAsia="GungsuhChe" w:hAnsi="Times New Roman" w:cs="Times New Roman"/>
          <w:sz w:val="24"/>
          <w:szCs w:val="24"/>
        </w:rPr>
      </w:pPr>
      <w:r w:rsidRPr="002A3172">
        <w:rPr>
          <w:rFonts w:ascii="Times New Roman" w:eastAsia="GungsuhChe" w:hAnsi="Times New Roman" w:cs="Times New Roman"/>
          <w:sz w:val="24"/>
          <w:szCs w:val="24"/>
        </w:rPr>
        <w:t>Библиография дается в а</w:t>
      </w:r>
      <w:r>
        <w:rPr>
          <w:rFonts w:ascii="Times New Roman" w:eastAsia="GungsuhChe" w:hAnsi="Times New Roman" w:cs="Times New Roman"/>
          <w:sz w:val="24"/>
          <w:szCs w:val="24"/>
        </w:rPr>
        <w:t>лфавитном порядке, с нумерацией.</w:t>
      </w:r>
    </w:p>
    <w:p w:rsidR="002A3172" w:rsidRPr="002A3172" w:rsidRDefault="002A3172" w:rsidP="002A3172">
      <w:pPr>
        <w:pStyle w:val="ab"/>
        <w:spacing w:after="0" w:line="240" w:lineRule="auto"/>
        <w:ind w:left="0" w:firstLine="425"/>
        <w:jc w:val="both"/>
        <w:rPr>
          <w:rFonts w:ascii="Times New Roman" w:eastAsia="GungsuhChe" w:hAnsi="Times New Roman" w:cs="Times New Roman"/>
          <w:sz w:val="24"/>
          <w:szCs w:val="24"/>
        </w:rPr>
      </w:pPr>
    </w:p>
    <w:p w:rsidR="00990E23" w:rsidRPr="002A3172" w:rsidRDefault="00990E23" w:rsidP="002A3172">
      <w:pPr>
        <w:pStyle w:val="ab"/>
        <w:spacing w:after="0" w:line="240" w:lineRule="auto"/>
        <w:ind w:left="0" w:firstLine="425"/>
        <w:jc w:val="both"/>
        <w:rPr>
          <w:rFonts w:ascii="Times New Roman" w:eastAsia="GungsuhChe" w:hAnsi="Times New Roman" w:cs="Times New Roman"/>
          <w:sz w:val="24"/>
          <w:szCs w:val="24"/>
          <w:lang w:val="ba-RU"/>
        </w:rPr>
      </w:pPr>
      <w:r w:rsidRPr="002A3172">
        <w:rPr>
          <w:rFonts w:ascii="Times New Roman" w:eastAsia="GungsuhChe" w:hAnsi="Times New Roman" w:cs="Times New Roman"/>
          <w:b/>
          <w:sz w:val="24"/>
          <w:szCs w:val="24"/>
        </w:rPr>
        <w:t>Оформление заголовка статьи:</w:t>
      </w:r>
      <w:r w:rsidRPr="002A3172">
        <w:rPr>
          <w:rFonts w:ascii="Times New Roman" w:eastAsia="GungsuhChe" w:hAnsi="Times New Roman" w:cs="Times New Roman"/>
          <w:sz w:val="24"/>
          <w:szCs w:val="24"/>
        </w:rPr>
        <w:t xml:space="preserve"> </w:t>
      </w:r>
    </w:p>
    <w:p w:rsidR="00990E23" w:rsidRPr="002A3172" w:rsidRDefault="00990E23" w:rsidP="002A3172">
      <w:pPr>
        <w:pStyle w:val="ab"/>
        <w:spacing w:after="0" w:line="240" w:lineRule="auto"/>
        <w:ind w:left="0" w:firstLine="425"/>
        <w:jc w:val="both"/>
        <w:rPr>
          <w:rFonts w:ascii="Times New Roman" w:eastAsia="GungsuhChe" w:hAnsi="Times New Roman" w:cs="Times New Roman"/>
          <w:sz w:val="24"/>
          <w:szCs w:val="24"/>
          <w:lang w:val="ba-RU"/>
        </w:rPr>
      </w:pPr>
      <w:r w:rsidRPr="002A3172">
        <w:rPr>
          <w:rFonts w:ascii="Times New Roman" w:eastAsia="GungsuhChe" w:hAnsi="Times New Roman" w:cs="Times New Roman"/>
          <w:sz w:val="24"/>
          <w:szCs w:val="24"/>
        </w:rPr>
        <w:t>первая строка – фамилия и инициалы автора(ов) (шрифт 1</w:t>
      </w:r>
      <w:r w:rsidRPr="002A3172">
        <w:rPr>
          <w:rFonts w:ascii="Times New Roman" w:eastAsia="GungsuhChe" w:hAnsi="Times New Roman" w:cs="Times New Roman"/>
          <w:sz w:val="24"/>
          <w:szCs w:val="24"/>
          <w:lang w:val="ba-RU"/>
        </w:rPr>
        <w:t>1</w:t>
      </w:r>
      <w:r w:rsidRPr="002A3172">
        <w:rPr>
          <w:rFonts w:ascii="Times New Roman" w:eastAsia="GungsuhChe" w:hAnsi="Times New Roman" w:cs="Times New Roman"/>
          <w:sz w:val="24"/>
          <w:szCs w:val="24"/>
        </w:rPr>
        <w:t xml:space="preserve"> пт, </w:t>
      </w:r>
      <w:r w:rsidRPr="002A3172">
        <w:rPr>
          <w:rFonts w:ascii="Times New Roman" w:eastAsia="GungsuhChe" w:hAnsi="Times New Roman" w:cs="Times New Roman"/>
          <w:b/>
          <w:i/>
          <w:sz w:val="24"/>
          <w:szCs w:val="24"/>
        </w:rPr>
        <w:t>полужирный курсив</w:t>
      </w:r>
      <w:r w:rsidRPr="002A3172">
        <w:rPr>
          <w:rFonts w:ascii="Times New Roman" w:eastAsia="GungsuhChe" w:hAnsi="Times New Roman" w:cs="Times New Roman"/>
          <w:sz w:val="24"/>
          <w:szCs w:val="24"/>
        </w:rPr>
        <w:t xml:space="preserve">, выравнивание по правому краю); </w:t>
      </w:r>
    </w:p>
    <w:p w:rsidR="00990E23" w:rsidRPr="002A3172" w:rsidRDefault="00990E23" w:rsidP="002A3172">
      <w:pPr>
        <w:pStyle w:val="ab"/>
        <w:spacing w:after="0" w:line="240" w:lineRule="auto"/>
        <w:ind w:left="0" w:firstLine="425"/>
        <w:jc w:val="both"/>
        <w:rPr>
          <w:rFonts w:ascii="Times New Roman" w:eastAsia="GungsuhChe" w:hAnsi="Times New Roman" w:cs="Times New Roman"/>
          <w:sz w:val="24"/>
          <w:szCs w:val="24"/>
          <w:lang w:val="ba-RU"/>
        </w:rPr>
      </w:pPr>
      <w:r w:rsidRPr="002A3172">
        <w:rPr>
          <w:rFonts w:ascii="Times New Roman" w:eastAsia="GungsuhChe" w:hAnsi="Times New Roman" w:cs="Times New Roman"/>
          <w:sz w:val="24"/>
          <w:szCs w:val="24"/>
        </w:rPr>
        <w:t xml:space="preserve">вторая строка – </w:t>
      </w:r>
      <w:r w:rsidRPr="002A3172">
        <w:rPr>
          <w:rFonts w:ascii="Times New Roman" w:eastAsia="GungsuhChe" w:hAnsi="Times New Roman" w:cs="Times New Roman"/>
          <w:sz w:val="24"/>
          <w:szCs w:val="24"/>
          <w:lang w:val="ba-RU"/>
        </w:rPr>
        <w:t xml:space="preserve">должность, </w:t>
      </w:r>
      <w:r w:rsidRPr="002A3172">
        <w:rPr>
          <w:rFonts w:ascii="Times New Roman" w:eastAsia="GungsuhChe" w:hAnsi="Times New Roman" w:cs="Times New Roman"/>
          <w:sz w:val="24"/>
          <w:szCs w:val="24"/>
        </w:rPr>
        <w:t>название организации</w:t>
      </w:r>
      <w:r w:rsidRPr="002A3172">
        <w:rPr>
          <w:rFonts w:ascii="Times New Roman" w:eastAsia="GungsuhChe" w:hAnsi="Times New Roman" w:cs="Times New Roman"/>
          <w:sz w:val="24"/>
          <w:szCs w:val="24"/>
          <w:lang w:val="ba-RU"/>
        </w:rPr>
        <w:t xml:space="preserve">, учреждения </w:t>
      </w:r>
      <w:r w:rsidRPr="002A3172">
        <w:rPr>
          <w:rFonts w:ascii="Times New Roman" w:eastAsia="GungsuhChe" w:hAnsi="Times New Roman" w:cs="Times New Roman"/>
          <w:sz w:val="24"/>
          <w:szCs w:val="24"/>
        </w:rPr>
        <w:t>(место работы автора) (1</w:t>
      </w:r>
      <w:r w:rsidRPr="002A3172">
        <w:rPr>
          <w:rFonts w:ascii="Times New Roman" w:eastAsia="GungsuhChe" w:hAnsi="Times New Roman" w:cs="Times New Roman"/>
          <w:sz w:val="24"/>
          <w:szCs w:val="24"/>
          <w:lang w:val="ba-RU"/>
        </w:rPr>
        <w:t xml:space="preserve">1 </w:t>
      </w:r>
      <w:r w:rsidRPr="002A3172">
        <w:rPr>
          <w:rFonts w:ascii="Times New Roman" w:eastAsia="GungsuhChe" w:hAnsi="Times New Roman" w:cs="Times New Roman"/>
          <w:sz w:val="24"/>
          <w:szCs w:val="24"/>
        </w:rPr>
        <w:t>пт,</w:t>
      </w:r>
      <w:r w:rsidRPr="002A3172">
        <w:rPr>
          <w:rFonts w:ascii="Times New Roman" w:eastAsia="GungsuhChe" w:hAnsi="Times New Roman" w:cs="Times New Roman"/>
          <w:sz w:val="24"/>
          <w:szCs w:val="24"/>
          <w:lang w:val="ba-RU"/>
        </w:rPr>
        <w:t xml:space="preserve"> </w:t>
      </w:r>
      <w:r w:rsidRPr="002A3172">
        <w:rPr>
          <w:rFonts w:ascii="Times New Roman" w:eastAsia="GungsuhChe" w:hAnsi="Times New Roman" w:cs="Times New Roman"/>
          <w:i/>
          <w:sz w:val="24"/>
          <w:szCs w:val="24"/>
        </w:rPr>
        <w:t>курсив</w:t>
      </w:r>
      <w:r w:rsidRPr="002A3172">
        <w:rPr>
          <w:rFonts w:ascii="Times New Roman" w:eastAsia="GungsuhChe" w:hAnsi="Times New Roman" w:cs="Times New Roman"/>
          <w:sz w:val="24"/>
          <w:szCs w:val="24"/>
        </w:rPr>
        <w:t xml:space="preserve">, выравнивание по правому краю); </w:t>
      </w:r>
    </w:p>
    <w:p w:rsidR="00990E23" w:rsidRPr="002A3172" w:rsidRDefault="00990E23" w:rsidP="002A3172">
      <w:pPr>
        <w:pStyle w:val="ab"/>
        <w:spacing w:after="0" w:line="240" w:lineRule="auto"/>
        <w:ind w:left="0" w:firstLine="425"/>
        <w:jc w:val="both"/>
        <w:rPr>
          <w:rFonts w:ascii="Times New Roman" w:eastAsia="GungsuhChe" w:hAnsi="Times New Roman" w:cs="Times New Roman"/>
          <w:sz w:val="24"/>
          <w:szCs w:val="24"/>
          <w:lang w:val="ba-RU"/>
        </w:rPr>
      </w:pPr>
      <w:r w:rsidRPr="002A3172">
        <w:rPr>
          <w:rFonts w:ascii="Times New Roman" w:eastAsia="GungsuhChe" w:hAnsi="Times New Roman" w:cs="Times New Roman"/>
          <w:sz w:val="24"/>
          <w:szCs w:val="24"/>
        </w:rPr>
        <w:t xml:space="preserve">третья строка – название </w:t>
      </w:r>
      <w:r w:rsidRPr="002A3172">
        <w:rPr>
          <w:rFonts w:ascii="Times New Roman" w:eastAsia="GungsuhChe" w:hAnsi="Times New Roman" w:cs="Times New Roman"/>
          <w:sz w:val="24"/>
          <w:szCs w:val="24"/>
          <w:lang w:val="ba-RU"/>
        </w:rPr>
        <w:t xml:space="preserve">области, </w:t>
      </w:r>
      <w:r w:rsidRPr="002A3172">
        <w:rPr>
          <w:rFonts w:ascii="Times New Roman" w:eastAsia="GungsuhChe" w:hAnsi="Times New Roman" w:cs="Times New Roman"/>
          <w:sz w:val="24"/>
          <w:szCs w:val="24"/>
        </w:rPr>
        <w:t>города, района (1</w:t>
      </w:r>
      <w:r w:rsidRPr="002A3172">
        <w:rPr>
          <w:rFonts w:ascii="Times New Roman" w:eastAsia="GungsuhChe" w:hAnsi="Times New Roman" w:cs="Times New Roman"/>
          <w:sz w:val="24"/>
          <w:szCs w:val="24"/>
          <w:lang w:val="ba-RU"/>
        </w:rPr>
        <w:t>1</w:t>
      </w:r>
      <w:r w:rsidRPr="002A3172">
        <w:rPr>
          <w:rFonts w:ascii="Times New Roman" w:eastAsia="GungsuhChe" w:hAnsi="Times New Roman" w:cs="Times New Roman"/>
          <w:sz w:val="24"/>
          <w:szCs w:val="24"/>
        </w:rPr>
        <w:t xml:space="preserve"> пт, </w:t>
      </w:r>
      <w:r w:rsidRPr="002A3172">
        <w:rPr>
          <w:rFonts w:ascii="Times New Roman" w:eastAsia="GungsuhChe" w:hAnsi="Times New Roman" w:cs="Times New Roman"/>
          <w:i/>
          <w:sz w:val="24"/>
          <w:szCs w:val="24"/>
        </w:rPr>
        <w:t>курсив</w:t>
      </w:r>
      <w:r w:rsidRPr="002A3172">
        <w:rPr>
          <w:rFonts w:ascii="Times New Roman" w:eastAsia="GungsuhChe" w:hAnsi="Times New Roman" w:cs="Times New Roman"/>
          <w:sz w:val="24"/>
          <w:szCs w:val="24"/>
        </w:rPr>
        <w:t xml:space="preserve">, выравнивание по правому краю); </w:t>
      </w:r>
    </w:p>
    <w:p w:rsidR="00990E23" w:rsidRPr="002A3172" w:rsidRDefault="00990E23" w:rsidP="002A3172">
      <w:pPr>
        <w:pStyle w:val="ab"/>
        <w:spacing w:after="0" w:line="240" w:lineRule="auto"/>
        <w:ind w:left="0" w:firstLine="425"/>
        <w:jc w:val="both"/>
        <w:rPr>
          <w:rFonts w:ascii="Times New Roman" w:eastAsia="GungsuhChe" w:hAnsi="Times New Roman" w:cs="Times New Roman"/>
          <w:sz w:val="24"/>
          <w:szCs w:val="24"/>
          <w:lang w:val="ba-RU"/>
        </w:rPr>
      </w:pPr>
      <w:r w:rsidRPr="002A3172">
        <w:rPr>
          <w:rFonts w:ascii="Times New Roman" w:eastAsia="GungsuhChe" w:hAnsi="Times New Roman" w:cs="Times New Roman"/>
          <w:sz w:val="24"/>
          <w:szCs w:val="24"/>
        </w:rPr>
        <w:t xml:space="preserve">четвертая строка – пробел; </w:t>
      </w:r>
    </w:p>
    <w:p w:rsidR="00990E23" w:rsidRPr="002A3172" w:rsidRDefault="00990E23" w:rsidP="002A3172">
      <w:pPr>
        <w:pStyle w:val="ab"/>
        <w:spacing w:after="0" w:line="240" w:lineRule="auto"/>
        <w:ind w:left="0" w:firstLine="425"/>
        <w:jc w:val="both"/>
        <w:rPr>
          <w:rFonts w:ascii="Times New Roman" w:eastAsia="GungsuhChe" w:hAnsi="Times New Roman" w:cs="Times New Roman"/>
          <w:sz w:val="24"/>
          <w:szCs w:val="24"/>
          <w:lang w:val="ba-RU"/>
        </w:rPr>
      </w:pPr>
      <w:r w:rsidRPr="002A3172">
        <w:rPr>
          <w:rFonts w:ascii="Times New Roman" w:eastAsia="GungsuhChe" w:hAnsi="Times New Roman" w:cs="Times New Roman"/>
          <w:sz w:val="24"/>
          <w:szCs w:val="24"/>
        </w:rPr>
        <w:t>пятая строка – название статьи (</w:t>
      </w:r>
      <w:r w:rsidRPr="002A3172">
        <w:rPr>
          <w:rFonts w:ascii="Times New Roman" w:eastAsia="GungsuhChe" w:hAnsi="Times New Roman" w:cs="Times New Roman"/>
          <w:b/>
          <w:sz w:val="24"/>
          <w:szCs w:val="24"/>
          <w:lang w:val="ba-RU"/>
        </w:rPr>
        <w:t>строч</w:t>
      </w:r>
      <w:r w:rsidRPr="002A3172">
        <w:rPr>
          <w:rFonts w:ascii="Times New Roman" w:eastAsia="GungsuhChe" w:hAnsi="Times New Roman" w:cs="Times New Roman"/>
          <w:b/>
          <w:sz w:val="24"/>
          <w:szCs w:val="24"/>
        </w:rPr>
        <w:t>ными</w:t>
      </w:r>
      <w:r w:rsidRPr="002A3172">
        <w:rPr>
          <w:rFonts w:ascii="Times New Roman" w:eastAsia="GungsuhChe" w:hAnsi="Times New Roman" w:cs="Times New Roman"/>
          <w:sz w:val="24"/>
          <w:szCs w:val="24"/>
        </w:rPr>
        <w:t xml:space="preserve"> </w:t>
      </w:r>
      <w:r w:rsidRPr="002A3172">
        <w:rPr>
          <w:rFonts w:ascii="Times New Roman" w:eastAsia="GungsuhChe" w:hAnsi="Times New Roman" w:cs="Times New Roman"/>
          <w:b/>
          <w:sz w:val="24"/>
          <w:szCs w:val="24"/>
        </w:rPr>
        <w:t>полужирными</w:t>
      </w:r>
      <w:r w:rsidRPr="002A3172">
        <w:rPr>
          <w:rFonts w:ascii="Times New Roman" w:eastAsia="GungsuhChe" w:hAnsi="Times New Roman" w:cs="Times New Roman"/>
          <w:sz w:val="24"/>
          <w:szCs w:val="24"/>
        </w:rPr>
        <w:t xml:space="preserve"> буквами, 1</w:t>
      </w:r>
      <w:r w:rsidRPr="002A3172">
        <w:rPr>
          <w:rFonts w:ascii="Times New Roman" w:eastAsia="GungsuhChe" w:hAnsi="Times New Roman" w:cs="Times New Roman"/>
          <w:sz w:val="24"/>
          <w:szCs w:val="24"/>
          <w:lang w:val="ba-RU"/>
        </w:rPr>
        <w:t>1</w:t>
      </w:r>
      <w:r w:rsidRPr="002A3172">
        <w:rPr>
          <w:rFonts w:ascii="Times New Roman" w:eastAsia="GungsuhChe" w:hAnsi="Times New Roman" w:cs="Times New Roman"/>
          <w:sz w:val="24"/>
          <w:szCs w:val="24"/>
        </w:rPr>
        <w:t xml:space="preserve"> пт, выравнивание по </w:t>
      </w:r>
      <w:r w:rsidRPr="002A3172">
        <w:rPr>
          <w:rFonts w:ascii="Times New Roman" w:eastAsia="GungsuhChe" w:hAnsi="Times New Roman" w:cs="Times New Roman"/>
          <w:b/>
          <w:sz w:val="24"/>
          <w:szCs w:val="24"/>
        </w:rPr>
        <w:t>центру</w:t>
      </w:r>
      <w:r w:rsidRPr="002A3172">
        <w:rPr>
          <w:rFonts w:ascii="Times New Roman" w:eastAsia="GungsuhChe" w:hAnsi="Times New Roman" w:cs="Times New Roman"/>
          <w:sz w:val="24"/>
          <w:szCs w:val="24"/>
        </w:rPr>
        <w:t xml:space="preserve">); </w:t>
      </w:r>
    </w:p>
    <w:p w:rsidR="00990E23" w:rsidRPr="002A3172" w:rsidRDefault="00990E23" w:rsidP="002A3172">
      <w:pPr>
        <w:pStyle w:val="ab"/>
        <w:spacing w:after="0" w:line="240" w:lineRule="auto"/>
        <w:ind w:left="0" w:firstLine="425"/>
        <w:jc w:val="both"/>
        <w:rPr>
          <w:rFonts w:ascii="Times New Roman" w:eastAsia="GungsuhChe" w:hAnsi="Times New Roman" w:cs="Times New Roman"/>
          <w:sz w:val="24"/>
          <w:szCs w:val="24"/>
          <w:lang w:val="ba-RU"/>
        </w:rPr>
      </w:pPr>
      <w:r w:rsidRPr="002A3172">
        <w:rPr>
          <w:rFonts w:ascii="Times New Roman" w:eastAsia="GungsuhChe" w:hAnsi="Times New Roman" w:cs="Times New Roman"/>
          <w:sz w:val="24"/>
          <w:szCs w:val="24"/>
        </w:rPr>
        <w:t>шестая строка – пробел</w:t>
      </w:r>
      <w:r w:rsidRPr="002A3172">
        <w:rPr>
          <w:rFonts w:ascii="Times New Roman" w:eastAsia="GungsuhChe" w:hAnsi="Times New Roman" w:cs="Times New Roman"/>
          <w:sz w:val="24"/>
          <w:szCs w:val="24"/>
          <w:lang w:val="ba-RU"/>
        </w:rPr>
        <w:t>;</w:t>
      </w:r>
    </w:p>
    <w:p w:rsidR="00990E23" w:rsidRPr="002A3172" w:rsidRDefault="00990E23" w:rsidP="002A3172">
      <w:pPr>
        <w:pStyle w:val="ab"/>
        <w:spacing w:after="0" w:line="240" w:lineRule="auto"/>
        <w:ind w:left="0" w:firstLine="425"/>
        <w:jc w:val="both"/>
        <w:rPr>
          <w:rFonts w:ascii="Times New Roman" w:eastAsia="GungsuhChe" w:hAnsi="Times New Roman" w:cs="Times New Roman"/>
          <w:sz w:val="24"/>
          <w:szCs w:val="24"/>
        </w:rPr>
      </w:pPr>
      <w:r w:rsidRPr="002A3172">
        <w:rPr>
          <w:rFonts w:ascii="Times New Roman" w:eastAsia="GungsuhChe" w:hAnsi="Times New Roman" w:cs="Times New Roman"/>
          <w:sz w:val="24"/>
          <w:szCs w:val="24"/>
          <w:lang w:val="ba-RU"/>
        </w:rPr>
        <w:t xml:space="preserve">седьмая строка </w:t>
      </w:r>
      <w:r w:rsidRPr="002A3172">
        <w:rPr>
          <w:rFonts w:ascii="Times New Roman" w:eastAsia="GungsuhChe" w:hAnsi="Times New Roman" w:cs="Times New Roman"/>
          <w:sz w:val="24"/>
          <w:szCs w:val="24"/>
        </w:rPr>
        <w:t>–</w:t>
      </w:r>
      <w:r w:rsidRPr="002A3172">
        <w:rPr>
          <w:rFonts w:ascii="Times New Roman" w:eastAsia="GungsuhChe" w:hAnsi="Times New Roman" w:cs="Times New Roman"/>
          <w:sz w:val="24"/>
          <w:szCs w:val="24"/>
          <w:lang w:val="ba-RU"/>
        </w:rPr>
        <w:t xml:space="preserve"> текст</w:t>
      </w:r>
      <w:r w:rsidRPr="002A3172">
        <w:rPr>
          <w:rFonts w:ascii="Times New Roman" w:eastAsia="GungsuhChe" w:hAnsi="Times New Roman" w:cs="Times New Roman"/>
          <w:sz w:val="24"/>
          <w:szCs w:val="24"/>
        </w:rPr>
        <w:t xml:space="preserve">. </w:t>
      </w:r>
    </w:p>
    <w:p w:rsidR="00990E23" w:rsidRPr="002A3172" w:rsidRDefault="00990E23" w:rsidP="002A3172">
      <w:pPr>
        <w:pStyle w:val="ab"/>
        <w:spacing w:after="0" w:line="240" w:lineRule="auto"/>
        <w:ind w:left="0" w:firstLine="425"/>
        <w:jc w:val="both"/>
        <w:rPr>
          <w:rFonts w:ascii="Times New Roman" w:eastAsia="GungsuhChe" w:hAnsi="Times New Roman" w:cs="Times New Roman"/>
          <w:sz w:val="24"/>
          <w:szCs w:val="24"/>
        </w:rPr>
      </w:pPr>
    </w:p>
    <w:p w:rsidR="00990E23" w:rsidRPr="002A3172" w:rsidRDefault="00990E23" w:rsidP="002A3172">
      <w:pPr>
        <w:pStyle w:val="ab"/>
        <w:spacing w:after="0" w:line="240" w:lineRule="auto"/>
        <w:ind w:left="0" w:firstLine="425"/>
        <w:jc w:val="both"/>
        <w:rPr>
          <w:rFonts w:ascii="Times New Roman" w:eastAsia="GungsuhChe" w:hAnsi="Times New Roman" w:cs="Times New Roman"/>
          <w:sz w:val="24"/>
          <w:szCs w:val="24"/>
        </w:rPr>
      </w:pPr>
    </w:p>
    <w:p w:rsidR="00990E23" w:rsidRPr="002A3172" w:rsidRDefault="00990E23" w:rsidP="002A3172">
      <w:pPr>
        <w:pStyle w:val="ab"/>
        <w:spacing w:after="0" w:line="240" w:lineRule="auto"/>
        <w:ind w:left="0" w:firstLine="425"/>
        <w:rPr>
          <w:rFonts w:ascii="Times New Roman" w:eastAsia="GungsuhChe" w:hAnsi="Times New Roman" w:cs="Times New Roman"/>
          <w:sz w:val="24"/>
          <w:szCs w:val="24"/>
        </w:rPr>
      </w:pPr>
    </w:p>
    <w:p w:rsidR="00990E23" w:rsidRPr="002A3172" w:rsidRDefault="00990E23" w:rsidP="002A3172">
      <w:pPr>
        <w:pStyle w:val="ab"/>
        <w:spacing w:after="0" w:line="240" w:lineRule="auto"/>
        <w:ind w:left="0" w:firstLine="425"/>
        <w:rPr>
          <w:rFonts w:ascii="Times New Roman" w:eastAsia="GungsuhChe" w:hAnsi="Times New Roman" w:cs="Times New Roman"/>
          <w:sz w:val="24"/>
          <w:szCs w:val="24"/>
        </w:rPr>
      </w:pPr>
    </w:p>
    <w:p w:rsidR="00990E23" w:rsidRPr="002A3172" w:rsidRDefault="00990E23" w:rsidP="002A3172">
      <w:pPr>
        <w:pStyle w:val="ab"/>
        <w:spacing w:after="0" w:line="240" w:lineRule="auto"/>
        <w:ind w:left="0" w:firstLine="425"/>
        <w:jc w:val="both"/>
        <w:rPr>
          <w:rFonts w:ascii="Times New Roman" w:eastAsia="GungsuhChe" w:hAnsi="Times New Roman" w:cs="Times New Roman"/>
          <w:b/>
          <w:sz w:val="24"/>
          <w:szCs w:val="24"/>
          <w:lang w:val="ba-RU"/>
        </w:rPr>
      </w:pPr>
      <w:r w:rsidRPr="002A3172">
        <w:rPr>
          <w:rFonts w:ascii="Times New Roman" w:eastAsia="GungsuhChe" w:hAnsi="Times New Roman" w:cs="Times New Roman"/>
          <w:b/>
          <w:sz w:val="24"/>
          <w:szCs w:val="24"/>
        </w:rPr>
        <w:t>Образец оформления статьи:</w:t>
      </w:r>
    </w:p>
    <w:p w:rsidR="002A3172" w:rsidRPr="002A3172" w:rsidRDefault="002A3172" w:rsidP="002A3172">
      <w:pPr>
        <w:pStyle w:val="ab"/>
        <w:spacing w:after="0" w:line="240" w:lineRule="auto"/>
        <w:ind w:left="0" w:firstLine="425"/>
        <w:jc w:val="right"/>
        <w:rPr>
          <w:rFonts w:ascii="Times New Roman" w:eastAsia="GungsuhChe" w:hAnsi="Times New Roman" w:cs="Times New Roman"/>
          <w:i/>
          <w:sz w:val="24"/>
          <w:szCs w:val="24"/>
          <w:lang w:val="ba-RU"/>
        </w:rPr>
      </w:pPr>
      <w:r w:rsidRPr="002A3172">
        <w:rPr>
          <w:rFonts w:ascii="Times New Roman" w:eastAsia="GungsuhChe" w:hAnsi="Times New Roman" w:cs="Times New Roman"/>
          <w:b/>
          <w:i/>
          <w:sz w:val="24"/>
          <w:szCs w:val="24"/>
          <w:lang w:val="ba-RU"/>
        </w:rPr>
        <w:t>Иванов Иван Иванович</w:t>
      </w:r>
      <w:r w:rsidRPr="002A3172">
        <w:rPr>
          <w:rFonts w:ascii="Times New Roman" w:eastAsia="GungsuhChe" w:hAnsi="Times New Roman" w:cs="Times New Roman"/>
          <w:i/>
          <w:sz w:val="24"/>
          <w:szCs w:val="24"/>
          <w:lang w:val="ba-RU"/>
        </w:rPr>
        <w:t>,</w:t>
      </w:r>
    </w:p>
    <w:p w:rsidR="002A3172" w:rsidRPr="002A3172" w:rsidRDefault="002A3172" w:rsidP="002A3172">
      <w:pPr>
        <w:pStyle w:val="ab"/>
        <w:spacing w:after="0" w:line="240" w:lineRule="auto"/>
        <w:ind w:left="0" w:firstLine="425"/>
        <w:jc w:val="right"/>
        <w:rPr>
          <w:rFonts w:ascii="Times New Roman" w:eastAsia="GungsuhChe" w:hAnsi="Times New Roman" w:cs="Times New Roman"/>
          <w:i/>
          <w:sz w:val="24"/>
          <w:szCs w:val="24"/>
          <w:lang w:val="ba-RU"/>
        </w:rPr>
      </w:pPr>
      <w:r w:rsidRPr="002A3172">
        <w:rPr>
          <w:rFonts w:ascii="Times New Roman" w:eastAsia="GungsuhChe" w:hAnsi="Times New Roman" w:cs="Times New Roman"/>
          <w:i/>
          <w:sz w:val="24"/>
          <w:szCs w:val="24"/>
          <w:lang w:val="ba-RU"/>
        </w:rPr>
        <w:t xml:space="preserve">Должность, название организации, </w:t>
      </w:r>
    </w:p>
    <w:p w:rsidR="002A3172" w:rsidRPr="002A3172" w:rsidRDefault="002A3172" w:rsidP="002A3172">
      <w:pPr>
        <w:pStyle w:val="ab"/>
        <w:spacing w:after="0" w:line="240" w:lineRule="auto"/>
        <w:ind w:left="0" w:firstLine="425"/>
        <w:jc w:val="right"/>
        <w:rPr>
          <w:rFonts w:ascii="Times New Roman" w:eastAsia="GungsuhChe" w:hAnsi="Times New Roman" w:cs="Times New Roman"/>
          <w:i/>
          <w:sz w:val="24"/>
          <w:szCs w:val="24"/>
          <w:lang w:val="ba-RU"/>
        </w:rPr>
      </w:pPr>
      <w:r w:rsidRPr="002A3172">
        <w:rPr>
          <w:rFonts w:ascii="Times New Roman" w:eastAsia="GungsuhChe" w:hAnsi="Times New Roman" w:cs="Times New Roman"/>
          <w:i/>
          <w:sz w:val="24"/>
          <w:szCs w:val="24"/>
          <w:lang w:val="ba-RU"/>
        </w:rPr>
        <w:t>Название края, области, населенного пункта</w:t>
      </w:r>
    </w:p>
    <w:p w:rsidR="002A3172" w:rsidRPr="002A3172" w:rsidRDefault="002A3172" w:rsidP="002A3172">
      <w:pPr>
        <w:pStyle w:val="ab"/>
        <w:spacing w:after="0" w:line="240" w:lineRule="auto"/>
        <w:ind w:left="0" w:firstLine="425"/>
        <w:jc w:val="right"/>
        <w:rPr>
          <w:rFonts w:ascii="Times New Roman" w:eastAsia="GungsuhChe" w:hAnsi="Times New Roman" w:cs="Times New Roman"/>
          <w:i/>
          <w:sz w:val="24"/>
          <w:szCs w:val="24"/>
          <w:lang w:val="ba-RU"/>
        </w:rPr>
      </w:pPr>
    </w:p>
    <w:p w:rsidR="00990E23" w:rsidRPr="002A3172" w:rsidRDefault="00990E23" w:rsidP="002A3172">
      <w:pPr>
        <w:pStyle w:val="ab"/>
        <w:spacing w:after="0" w:line="240" w:lineRule="auto"/>
        <w:ind w:left="0" w:firstLine="425"/>
        <w:rPr>
          <w:rFonts w:ascii="Times New Roman" w:eastAsia="GungsuhChe" w:hAnsi="Times New Roman" w:cs="Times New Roman"/>
          <w:sz w:val="24"/>
          <w:szCs w:val="24"/>
          <w:lang w:val="ba-RU"/>
        </w:rPr>
      </w:pPr>
    </w:p>
    <w:p w:rsidR="00990E23" w:rsidRPr="002A3172" w:rsidRDefault="002A3172" w:rsidP="002A3172">
      <w:pPr>
        <w:pStyle w:val="ab"/>
        <w:spacing w:after="0" w:line="240" w:lineRule="auto"/>
        <w:ind w:left="0" w:firstLine="425"/>
        <w:jc w:val="center"/>
        <w:rPr>
          <w:rFonts w:ascii="Times New Roman" w:eastAsia="GungsuhChe" w:hAnsi="Times New Roman" w:cs="Times New Roman"/>
          <w:b/>
          <w:sz w:val="24"/>
          <w:szCs w:val="24"/>
          <w:lang w:val="be-BY"/>
        </w:rPr>
      </w:pPr>
      <w:r w:rsidRPr="002A3172">
        <w:rPr>
          <w:rFonts w:ascii="Times New Roman" w:eastAsia="GungsuhChe" w:hAnsi="Times New Roman" w:cs="Times New Roman"/>
          <w:b/>
          <w:sz w:val="24"/>
          <w:szCs w:val="24"/>
          <w:lang w:val="be-BY"/>
        </w:rPr>
        <w:t>НАЗВАНИЕ СТАТЬИ</w:t>
      </w:r>
    </w:p>
    <w:p w:rsidR="00990E23" w:rsidRPr="002A3172" w:rsidRDefault="00990E23" w:rsidP="002A3172">
      <w:pPr>
        <w:pStyle w:val="ab"/>
        <w:spacing w:after="0" w:line="240" w:lineRule="auto"/>
        <w:ind w:left="0" w:firstLine="425"/>
        <w:jc w:val="both"/>
        <w:rPr>
          <w:rFonts w:ascii="Times New Roman" w:eastAsia="GungsuhChe" w:hAnsi="Times New Roman" w:cs="Times New Roman"/>
          <w:b/>
          <w:sz w:val="24"/>
          <w:szCs w:val="24"/>
          <w:lang w:val="ba-RU"/>
        </w:rPr>
      </w:pPr>
    </w:p>
    <w:p w:rsidR="00990E23" w:rsidRDefault="002A3172" w:rsidP="002A3172">
      <w:pPr>
        <w:pStyle w:val="ab"/>
        <w:spacing w:after="0" w:line="240" w:lineRule="auto"/>
        <w:ind w:left="0" w:firstLine="425"/>
        <w:rPr>
          <w:rFonts w:ascii="Times New Roman" w:eastAsia="GungsuhChe" w:hAnsi="Times New Roman" w:cs="Times New Roman"/>
          <w:sz w:val="24"/>
          <w:szCs w:val="24"/>
          <w:lang w:val="ba-RU"/>
        </w:rPr>
      </w:pPr>
      <w:r>
        <w:rPr>
          <w:rFonts w:ascii="Times New Roman" w:eastAsia="GungsuhChe" w:hAnsi="Times New Roman" w:cs="Times New Roman"/>
          <w:sz w:val="24"/>
          <w:szCs w:val="24"/>
          <w:lang w:val="ba-RU"/>
        </w:rPr>
        <w:t>Текст статьи</w:t>
      </w:r>
    </w:p>
    <w:p w:rsidR="002A3172" w:rsidRPr="002A3172" w:rsidRDefault="002A3172" w:rsidP="002A3172">
      <w:pPr>
        <w:pStyle w:val="ab"/>
        <w:spacing w:after="0" w:line="240" w:lineRule="auto"/>
        <w:ind w:left="0" w:firstLine="425"/>
        <w:rPr>
          <w:rFonts w:ascii="Times New Roman" w:eastAsia="GungsuhChe" w:hAnsi="Times New Roman" w:cs="Times New Roman"/>
          <w:sz w:val="24"/>
          <w:szCs w:val="24"/>
          <w:lang w:val="ba-RU"/>
        </w:rPr>
      </w:pPr>
    </w:p>
    <w:p w:rsidR="00990E23" w:rsidRPr="002A3172" w:rsidRDefault="00990E23" w:rsidP="002A3172">
      <w:pPr>
        <w:pStyle w:val="ab"/>
        <w:spacing w:after="0" w:line="240" w:lineRule="auto"/>
        <w:ind w:left="0" w:firstLine="425"/>
        <w:jc w:val="both"/>
        <w:rPr>
          <w:rFonts w:ascii="Times New Roman" w:eastAsia="GungsuhChe" w:hAnsi="Times New Roman" w:cs="Times New Roman"/>
          <w:iCs/>
          <w:sz w:val="24"/>
          <w:szCs w:val="24"/>
        </w:rPr>
      </w:pPr>
      <w:r w:rsidRPr="002A3172">
        <w:rPr>
          <w:rFonts w:ascii="Times New Roman" w:eastAsia="GungsuhChe" w:hAnsi="Times New Roman" w:cs="Times New Roman"/>
          <w:iCs/>
          <w:sz w:val="24"/>
          <w:szCs w:val="24"/>
        </w:rPr>
        <w:t>Л</w:t>
      </w:r>
      <w:r w:rsidR="002A3172" w:rsidRPr="002A3172">
        <w:rPr>
          <w:rFonts w:ascii="Times New Roman" w:eastAsia="GungsuhChe" w:hAnsi="Times New Roman" w:cs="Times New Roman"/>
          <w:iCs/>
          <w:sz w:val="24"/>
          <w:szCs w:val="24"/>
        </w:rPr>
        <w:t>итература</w:t>
      </w:r>
    </w:p>
    <w:p w:rsidR="00990E23" w:rsidRPr="002A3172" w:rsidRDefault="00990E23" w:rsidP="002A3172">
      <w:pPr>
        <w:pStyle w:val="ab"/>
        <w:spacing w:after="0" w:line="240" w:lineRule="auto"/>
        <w:ind w:left="0" w:firstLine="425"/>
        <w:jc w:val="both"/>
        <w:rPr>
          <w:rFonts w:ascii="Times New Roman" w:eastAsia="GungsuhChe" w:hAnsi="Times New Roman" w:cs="Times New Roman"/>
          <w:i/>
          <w:iCs/>
          <w:sz w:val="24"/>
          <w:szCs w:val="24"/>
        </w:rPr>
      </w:pPr>
    </w:p>
    <w:p w:rsidR="00990E23" w:rsidRPr="002A3172" w:rsidRDefault="002A3172" w:rsidP="002A3172">
      <w:pPr>
        <w:pStyle w:val="ab"/>
        <w:spacing w:after="0" w:line="240" w:lineRule="auto"/>
        <w:ind w:left="0" w:firstLine="425"/>
        <w:rPr>
          <w:rFonts w:ascii="Times New Roman" w:eastAsia="GungsuhChe" w:hAnsi="Times New Roman" w:cs="Times New Roman"/>
          <w:sz w:val="24"/>
          <w:szCs w:val="24"/>
          <w:lang w:val="ba-RU"/>
        </w:rPr>
      </w:pPr>
      <w:r>
        <w:rPr>
          <w:rFonts w:ascii="Times New Roman" w:eastAsia="GungsuhChe" w:hAnsi="Times New Roman" w:cs="Times New Roman"/>
          <w:sz w:val="24"/>
          <w:szCs w:val="24"/>
          <w:lang w:val="ba-RU"/>
        </w:rPr>
        <w:t xml:space="preserve">1. Баимов </w:t>
      </w:r>
      <w:r w:rsidR="00990E23" w:rsidRPr="002A3172">
        <w:rPr>
          <w:rFonts w:ascii="Times New Roman" w:eastAsia="GungsuhChe" w:hAnsi="Times New Roman" w:cs="Times New Roman"/>
          <w:sz w:val="24"/>
          <w:szCs w:val="24"/>
          <w:lang w:val="ba-RU"/>
        </w:rPr>
        <w:t xml:space="preserve">Р. Н. Великие лики и литературные памятники Востока. </w:t>
      </w:r>
      <w:r>
        <w:rPr>
          <w:rFonts w:ascii="Times New Roman" w:eastAsia="GungsuhChe" w:hAnsi="Times New Roman" w:cs="Times New Roman"/>
          <w:sz w:val="24"/>
          <w:szCs w:val="24"/>
          <w:lang w:val="ba-RU"/>
        </w:rPr>
        <w:t xml:space="preserve">– </w:t>
      </w:r>
      <w:r w:rsidR="00990E23" w:rsidRPr="002A3172">
        <w:rPr>
          <w:rFonts w:ascii="Times New Roman" w:eastAsia="GungsuhChe" w:hAnsi="Times New Roman" w:cs="Times New Roman"/>
          <w:sz w:val="24"/>
          <w:szCs w:val="24"/>
          <w:lang w:val="ba-RU"/>
        </w:rPr>
        <w:t xml:space="preserve">Уфа: Гилем, 2005. </w:t>
      </w:r>
      <w:r>
        <w:rPr>
          <w:rFonts w:ascii="Times New Roman" w:eastAsia="GungsuhChe" w:hAnsi="Times New Roman" w:cs="Times New Roman"/>
          <w:sz w:val="24"/>
          <w:szCs w:val="24"/>
          <w:lang w:val="ba-RU"/>
        </w:rPr>
        <w:t>–</w:t>
      </w:r>
      <w:r w:rsidR="00990E23" w:rsidRPr="002A3172">
        <w:rPr>
          <w:rFonts w:ascii="Times New Roman" w:eastAsia="GungsuhChe" w:hAnsi="Times New Roman" w:cs="Times New Roman"/>
          <w:sz w:val="24"/>
          <w:szCs w:val="24"/>
          <w:lang w:val="ba-RU"/>
        </w:rPr>
        <w:t xml:space="preserve"> 493 с.</w:t>
      </w:r>
    </w:p>
    <w:p w:rsidR="00990E23" w:rsidRDefault="00990E23" w:rsidP="002A3172">
      <w:pPr>
        <w:pStyle w:val="ab"/>
        <w:spacing w:after="0" w:line="240" w:lineRule="auto"/>
        <w:ind w:left="0" w:firstLine="425"/>
        <w:rPr>
          <w:rFonts w:ascii="Times New Roman" w:eastAsia="GungsuhChe" w:hAnsi="Times New Roman" w:cs="Times New Roman"/>
          <w:b/>
          <w:bCs/>
          <w:sz w:val="24"/>
          <w:szCs w:val="24"/>
        </w:rPr>
      </w:pPr>
    </w:p>
    <w:p w:rsidR="002A3172" w:rsidRPr="002A3172" w:rsidRDefault="002A3172" w:rsidP="002A3172">
      <w:pPr>
        <w:pStyle w:val="ab"/>
        <w:spacing w:after="0" w:line="240" w:lineRule="auto"/>
        <w:ind w:left="0" w:firstLine="425"/>
        <w:jc w:val="right"/>
        <w:rPr>
          <w:rFonts w:ascii="Times New Roman" w:eastAsia="GungsuhChe" w:hAnsi="Times New Roman" w:cs="Times New Roman"/>
          <w:bCs/>
          <w:sz w:val="24"/>
          <w:szCs w:val="24"/>
        </w:rPr>
      </w:pPr>
      <w:r w:rsidRPr="002A3172">
        <w:rPr>
          <w:rFonts w:ascii="Times New Roman" w:eastAsia="GungsuhChe" w:hAnsi="Times New Roman" w:cs="Times New Roman"/>
          <w:bCs/>
          <w:sz w:val="24"/>
          <w:szCs w:val="24"/>
        </w:rPr>
        <w:t>© И.И. Иванов, 2022</w:t>
      </w:r>
    </w:p>
    <w:p w:rsidR="002A3172" w:rsidRPr="002A3172" w:rsidRDefault="002A3172" w:rsidP="002A3172">
      <w:pPr>
        <w:pStyle w:val="ab"/>
        <w:spacing w:after="0" w:line="240" w:lineRule="auto"/>
        <w:ind w:left="0" w:firstLine="425"/>
        <w:jc w:val="right"/>
        <w:rPr>
          <w:rFonts w:ascii="Times New Roman" w:eastAsia="GungsuhChe" w:hAnsi="Times New Roman" w:cs="Times New Roman"/>
          <w:b/>
          <w:bCs/>
          <w:sz w:val="24"/>
          <w:szCs w:val="24"/>
        </w:rPr>
      </w:pPr>
    </w:p>
    <w:p w:rsidR="00990E23" w:rsidRPr="002A3172" w:rsidRDefault="00990E23" w:rsidP="002A3172">
      <w:pPr>
        <w:pStyle w:val="ab"/>
        <w:spacing w:after="0" w:line="240" w:lineRule="auto"/>
        <w:ind w:left="0" w:firstLine="425"/>
        <w:jc w:val="both"/>
        <w:rPr>
          <w:rFonts w:ascii="Times New Roman" w:eastAsia="GungsuhChe" w:hAnsi="Times New Roman" w:cs="Times New Roman"/>
          <w:sz w:val="24"/>
          <w:szCs w:val="24"/>
          <w:lang w:val="be-BY"/>
        </w:rPr>
      </w:pPr>
      <w:r w:rsidRPr="002A3172">
        <w:rPr>
          <w:rFonts w:ascii="Times New Roman" w:eastAsia="GungsuhChe" w:hAnsi="Times New Roman" w:cs="Times New Roman"/>
          <w:sz w:val="24"/>
          <w:szCs w:val="24"/>
          <w:lang w:val="be-BY"/>
        </w:rPr>
        <w:t>В случае значительного несоответствия статьи указанным требованиям оргкомитет оставляет за собой право не включать ее в сборник материалов конференции, а при незначительных недоработках редколлегия может самостоятельно вносить технические изменения. Все вышеуказанное относится только к оформлению статей, за содержание публикации редколлегия ответственности не несет, все материалы будут воспроизводиться в точном соответствии с оригиналами. Статьи, не соответствующие тематике конференции, будут отклонены.</w:t>
      </w:r>
    </w:p>
    <w:p w:rsidR="002A3172" w:rsidRDefault="002A3172" w:rsidP="002A3172">
      <w:pPr>
        <w:spacing w:line="240" w:lineRule="auto"/>
        <w:ind w:firstLine="425"/>
        <w:rPr>
          <w:b/>
        </w:rPr>
      </w:pPr>
    </w:p>
    <w:p w:rsidR="002A3172" w:rsidRDefault="002A3172" w:rsidP="002A3172">
      <w:pPr>
        <w:spacing w:line="240" w:lineRule="auto"/>
        <w:ind w:firstLine="425"/>
        <w:rPr>
          <w:rFonts w:eastAsia="Times New Roman"/>
        </w:rPr>
      </w:pPr>
      <w:r w:rsidRPr="002A3172">
        <w:t>По интересующим Вас вопросам просим обращаться по т</w:t>
      </w:r>
      <w:r>
        <w:t>елефону</w:t>
      </w:r>
      <w:r w:rsidRPr="002A3172">
        <w:t>:</w:t>
      </w:r>
      <w:r w:rsidRPr="00324F37">
        <w:rPr>
          <w:rFonts w:eastAsia="Times New Roman"/>
        </w:rPr>
        <w:t xml:space="preserve"> </w:t>
      </w:r>
    </w:p>
    <w:p w:rsidR="002A3172" w:rsidRPr="00324F37" w:rsidRDefault="002A3172" w:rsidP="002A3172">
      <w:pPr>
        <w:spacing w:line="240" w:lineRule="auto"/>
        <w:ind w:firstLine="425"/>
        <w:rPr>
          <w:color w:val="0000FF"/>
          <w:u w:val="single"/>
        </w:rPr>
      </w:pPr>
      <w:r w:rsidRPr="00324F37">
        <w:rPr>
          <w:rFonts w:eastAsia="Times New Roman"/>
        </w:rPr>
        <w:t xml:space="preserve">8 (347) 272-74-63, </w:t>
      </w:r>
      <w:r w:rsidRPr="00324F37">
        <w:t>+7</w:t>
      </w:r>
      <w:r>
        <w:t xml:space="preserve"> </w:t>
      </w:r>
      <w:r w:rsidRPr="00324F37">
        <w:t>996</w:t>
      </w:r>
      <w:r>
        <w:t xml:space="preserve"> </w:t>
      </w:r>
      <w:r w:rsidRPr="00324F37">
        <w:t>580 96 23. Ахметшина Алла</w:t>
      </w:r>
      <w:r>
        <w:t xml:space="preserve"> Салаватовна</w:t>
      </w:r>
      <w:r w:rsidRPr="00324F37">
        <w:rPr>
          <w:color w:val="0000FF"/>
          <w:u w:val="single"/>
        </w:rPr>
        <w:t xml:space="preserve"> </w:t>
      </w:r>
    </w:p>
    <w:p w:rsidR="00990E23" w:rsidRPr="00324F37" w:rsidRDefault="00990E23" w:rsidP="002A3172">
      <w:pPr>
        <w:pStyle w:val="ab"/>
        <w:spacing w:after="0" w:line="240" w:lineRule="auto"/>
        <w:ind w:left="0" w:firstLine="425"/>
        <w:jc w:val="both"/>
        <w:rPr>
          <w:rFonts w:ascii="Times New Roman" w:eastAsia="GungsuhChe" w:hAnsi="Times New Roman" w:cs="Times New Roman"/>
          <w:sz w:val="24"/>
          <w:szCs w:val="24"/>
        </w:rPr>
      </w:pPr>
    </w:p>
    <w:p w:rsidR="00DD292F" w:rsidRPr="00324F37" w:rsidRDefault="00DD292F" w:rsidP="00F600BE">
      <w:pPr>
        <w:spacing w:line="240" w:lineRule="auto"/>
        <w:jc w:val="center"/>
        <w:rPr>
          <w:rFonts w:eastAsia="Times New Roman"/>
          <w:b/>
          <w:bCs/>
          <w:color w:val="000000"/>
          <w:lang w:val="ba-RU"/>
        </w:rPr>
      </w:pPr>
      <w:r w:rsidRPr="00324F37">
        <w:rPr>
          <w:rFonts w:eastAsia="Times New Roman"/>
          <w:b/>
          <w:bCs/>
          <w:color w:val="000000"/>
        </w:rPr>
        <w:t>ЗАЯВКА УЧАСТНИКА</w:t>
      </w:r>
    </w:p>
    <w:p w:rsidR="00DD292F" w:rsidRPr="00324F37" w:rsidRDefault="00DD292F" w:rsidP="00F600BE">
      <w:pPr>
        <w:spacing w:line="240" w:lineRule="auto"/>
        <w:jc w:val="center"/>
        <w:rPr>
          <w:rFonts w:eastAsia="Times New Roman"/>
          <w:color w:val="000000"/>
          <w:lang w:val="ba-RU"/>
        </w:rPr>
      </w:pPr>
    </w:p>
    <w:tbl>
      <w:tblPr>
        <w:tblW w:w="497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4642"/>
      </w:tblGrid>
      <w:tr w:rsidR="00DD292F" w:rsidRPr="00324F37" w:rsidTr="002A3172">
        <w:trPr>
          <w:trHeight w:val="268"/>
          <w:jc w:val="center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92F" w:rsidRPr="00324F37" w:rsidRDefault="00DD292F" w:rsidP="002A3172">
            <w:pPr>
              <w:spacing w:line="240" w:lineRule="auto"/>
              <w:ind w:firstLine="0"/>
              <w:rPr>
                <w:rFonts w:eastAsia="Times New Roman"/>
                <w:lang w:val="ba-RU"/>
              </w:rPr>
            </w:pPr>
            <w:r w:rsidRPr="00324F37">
              <w:rPr>
                <w:rFonts w:eastAsia="Times New Roman"/>
              </w:rPr>
              <w:t>Фамилия, имя, отчество автора</w:t>
            </w:r>
            <w:r w:rsidRPr="00324F37">
              <w:rPr>
                <w:rFonts w:eastAsia="Times New Roman"/>
                <w:lang w:val="ba-RU"/>
              </w:rPr>
              <w:t xml:space="preserve"> (полностью)</w:t>
            </w:r>
          </w:p>
        </w:tc>
        <w:tc>
          <w:tcPr>
            <w:tcW w:w="4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92F" w:rsidRPr="00324F37" w:rsidRDefault="00DD292F" w:rsidP="002A3172">
            <w:pPr>
              <w:spacing w:line="240" w:lineRule="auto"/>
              <w:ind w:firstLine="0"/>
              <w:rPr>
                <w:rFonts w:eastAsia="Times New Roman"/>
              </w:rPr>
            </w:pPr>
            <w:r w:rsidRPr="00324F37">
              <w:rPr>
                <w:rFonts w:eastAsia="Times New Roman"/>
              </w:rPr>
              <w:t> </w:t>
            </w:r>
          </w:p>
        </w:tc>
      </w:tr>
      <w:tr w:rsidR="00DD292F" w:rsidRPr="00324F37" w:rsidTr="002A3172">
        <w:trPr>
          <w:trHeight w:val="616"/>
          <w:jc w:val="center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92F" w:rsidRPr="00324F37" w:rsidRDefault="00DD292F" w:rsidP="002A3172">
            <w:pPr>
              <w:spacing w:line="240" w:lineRule="auto"/>
              <w:ind w:firstLine="0"/>
              <w:rPr>
                <w:rFonts w:eastAsia="Times New Roman"/>
              </w:rPr>
            </w:pPr>
            <w:r w:rsidRPr="00324F37">
              <w:rPr>
                <w:rFonts w:eastAsia="Times New Roman"/>
              </w:rPr>
              <w:t>Место работы</w:t>
            </w:r>
            <w:r w:rsidRPr="00324F37">
              <w:rPr>
                <w:rFonts w:eastAsia="Times New Roman"/>
                <w:lang w:val="ba-RU"/>
              </w:rPr>
              <w:t xml:space="preserve">: </w:t>
            </w:r>
            <w:r w:rsidRPr="00324F37">
              <w:rPr>
                <w:rFonts w:eastAsia="Times New Roman"/>
              </w:rPr>
              <w:t>город, наименование вуза без сокращения, должность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92F" w:rsidRPr="00324F37" w:rsidRDefault="00DD292F" w:rsidP="002A3172">
            <w:pPr>
              <w:spacing w:line="240" w:lineRule="auto"/>
              <w:ind w:firstLine="0"/>
              <w:rPr>
                <w:rFonts w:eastAsia="Times New Roman"/>
              </w:rPr>
            </w:pPr>
            <w:r w:rsidRPr="00324F37">
              <w:rPr>
                <w:rFonts w:eastAsia="Times New Roman"/>
              </w:rPr>
              <w:t> </w:t>
            </w:r>
          </w:p>
        </w:tc>
      </w:tr>
      <w:tr w:rsidR="00DD292F" w:rsidRPr="00324F37" w:rsidTr="002A3172">
        <w:trPr>
          <w:trHeight w:val="268"/>
          <w:jc w:val="center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92F" w:rsidRPr="00324F37" w:rsidRDefault="00DD292F" w:rsidP="002A3172">
            <w:pPr>
              <w:spacing w:line="240" w:lineRule="auto"/>
              <w:ind w:firstLine="0"/>
              <w:rPr>
                <w:rFonts w:eastAsia="Times New Roman"/>
              </w:rPr>
            </w:pPr>
            <w:r w:rsidRPr="00324F37">
              <w:rPr>
                <w:rFonts w:eastAsia="Times New Roman"/>
                <w:lang w:val="be-BY"/>
              </w:rPr>
              <w:t>Телефон для связи (указать код региона, города); тел. мобильный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92F" w:rsidRPr="00324F37" w:rsidRDefault="00DD292F" w:rsidP="002A3172">
            <w:pPr>
              <w:spacing w:line="240" w:lineRule="auto"/>
              <w:ind w:firstLine="0"/>
              <w:rPr>
                <w:rFonts w:eastAsia="Times New Roman"/>
              </w:rPr>
            </w:pPr>
            <w:r w:rsidRPr="00324F37">
              <w:rPr>
                <w:rFonts w:eastAsia="Times New Roman"/>
              </w:rPr>
              <w:t> </w:t>
            </w:r>
          </w:p>
        </w:tc>
      </w:tr>
      <w:tr w:rsidR="00DD292F" w:rsidRPr="00324F37" w:rsidTr="002A3172">
        <w:trPr>
          <w:trHeight w:val="268"/>
          <w:jc w:val="center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92F" w:rsidRPr="00324F37" w:rsidRDefault="00DD292F" w:rsidP="002A3172">
            <w:pPr>
              <w:spacing w:line="240" w:lineRule="auto"/>
              <w:ind w:firstLine="0"/>
              <w:rPr>
                <w:rFonts w:eastAsia="Times New Roman"/>
                <w:lang w:val="ba-RU"/>
              </w:rPr>
            </w:pPr>
            <w:r w:rsidRPr="00324F37">
              <w:rPr>
                <w:rFonts w:eastAsia="Times New Roman"/>
              </w:rPr>
              <w:t xml:space="preserve">E-mail 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92F" w:rsidRPr="00324F37" w:rsidRDefault="00DD292F" w:rsidP="002A3172">
            <w:pPr>
              <w:spacing w:line="240" w:lineRule="auto"/>
              <w:ind w:firstLine="0"/>
              <w:rPr>
                <w:rFonts w:eastAsia="Times New Roman"/>
              </w:rPr>
            </w:pPr>
            <w:r w:rsidRPr="00324F37">
              <w:rPr>
                <w:rFonts w:eastAsia="Times New Roman"/>
              </w:rPr>
              <w:t> </w:t>
            </w:r>
          </w:p>
        </w:tc>
      </w:tr>
      <w:tr w:rsidR="00DD292F" w:rsidRPr="00324F37" w:rsidTr="002A3172">
        <w:trPr>
          <w:trHeight w:val="268"/>
          <w:jc w:val="center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92F" w:rsidRPr="00324F37" w:rsidRDefault="00DD292F" w:rsidP="002A3172">
            <w:pPr>
              <w:spacing w:line="240" w:lineRule="auto"/>
              <w:ind w:firstLine="0"/>
              <w:rPr>
                <w:rFonts w:eastAsia="Times New Roman"/>
              </w:rPr>
            </w:pPr>
            <w:r w:rsidRPr="00324F37">
              <w:rPr>
                <w:rFonts w:eastAsia="Times New Roman"/>
              </w:rPr>
              <w:t>Тема доклада (название статьи)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92F" w:rsidRPr="00324F37" w:rsidRDefault="00DD292F" w:rsidP="002A3172">
            <w:pPr>
              <w:spacing w:line="240" w:lineRule="auto"/>
              <w:ind w:firstLine="0"/>
              <w:rPr>
                <w:rFonts w:eastAsia="Times New Roman"/>
              </w:rPr>
            </w:pPr>
            <w:r w:rsidRPr="00324F37">
              <w:rPr>
                <w:rFonts w:eastAsia="Times New Roman"/>
              </w:rPr>
              <w:t> </w:t>
            </w:r>
          </w:p>
        </w:tc>
      </w:tr>
      <w:tr w:rsidR="00DD292F" w:rsidRPr="00324F37" w:rsidTr="002A3172">
        <w:trPr>
          <w:trHeight w:val="268"/>
          <w:jc w:val="center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92F" w:rsidRPr="00324F37" w:rsidRDefault="00DD292F" w:rsidP="002A3172">
            <w:pPr>
              <w:spacing w:line="240" w:lineRule="auto"/>
              <w:ind w:firstLine="0"/>
              <w:rPr>
                <w:rFonts w:eastAsia="Times New Roman"/>
              </w:rPr>
            </w:pPr>
            <w:r w:rsidRPr="00324F37">
              <w:rPr>
                <w:rFonts w:eastAsia="Times New Roman"/>
              </w:rPr>
              <w:t>Название секции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92F" w:rsidRPr="00324F37" w:rsidRDefault="00DD292F" w:rsidP="002A3172">
            <w:pPr>
              <w:spacing w:line="240" w:lineRule="auto"/>
              <w:ind w:firstLine="0"/>
              <w:rPr>
                <w:rFonts w:eastAsia="Times New Roman"/>
              </w:rPr>
            </w:pPr>
            <w:r w:rsidRPr="00324F37">
              <w:rPr>
                <w:rFonts w:eastAsia="Times New Roman"/>
              </w:rPr>
              <w:t> </w:t>
            </w:r>
          </w:p>
        </w:tc>
      </w:tr>
    </w:tbl>
    <w:p w:rsidR="00DD292F" w:rsidRPr="00324F37" w:rsidRDefault="00DD292F" w:rsidP="00F600BE">
      <w:pPr>
        <w:spacing w:line="240" w:lineRule="auto"/>
        <w:jc w:val="center"/>
        <w:outlineLvl w:val="0"/>
        <w:rPr>
          <w:b/>
          <w:lang w:val="ba-RU"/>
        </w:rPr>
      </w:pPr>
    </w:p>
    <w:p w:rsidR="002A3172" w:rsidRDefault="00DD292F" w:rsidP="002A3172">
      <w:pPr>
        <w:pStyle w:val="2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Arial Unicode MS" w:hAnsi="Times New Roman" w:cs="Times New Roman"/>
          <w:spacing w:val="-4"/>
          <w:sz w:val="24"/>
          <w:szCs w:val="24"/>
          <w:lang w:val="ba-RU"/>
        </w:rPr>
      </w:pPr>
      <w:r w:rsidRPr="00324F37">
        <w:rPr>
          <w:rFonts w:ascii="Times New Roman" w:eastAsia="Arial Unicode MS" w:hAnsi="Times New Roman" w:cs="Times New Roman"/>
          <w:spacing w:val="-4"/>
          <w:sz w:val="24"/>
          <w:szCs w:val="24"/>
          <w:lang w:val="ba-RU"/>
        </w:rPr>
        <w:t>Оргкомитет конференции будет благодарен Вам за распространение данной информации среди научной, педагогической, творческой общественности, а также среди студентов, аспирантов и магистрантов.</w:t>
      </w:r>
    </w:p>
    <w:p w:rsidR="002A3172" w:rsidRDefault="002A3172" w:rsidP="002A3172">
      <w:pPr>
        <w:pStyle w:val="2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Arial Unicode MS" w:hAnsi="Times New Roman" w:cs="Times New Roman"/>
          <w:spacing w:val="-4"/>
          <w:sz w:val="24"/>
          <w:szCs w:val="24"/>
          <w:lang w:val="ba-RU"/>
        </w:rPr>
      </w:pPr>
    </w:p>
    <w:p w:rsidR="002A3172" w:rsidRPr="00324F37" w:rsidRDefault="002A3172">
      <w:pPr>
        <w:spacing w:line="240" w:lineRule="auto"/>
        <w:rPr>
          <w:color w:val="0000FF"/>
          <w:u w:val="single"/>
        </w:rPr>
      </w:pPr>
    </w:p>
    <w:sectPr w:rsidR="002A3172" w:rsidRPr="00324F37" w:rsidSect="00E107A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B18" w:rsidRDefault="007C7B18" w:rsidP="006818A1">
      <w:pPr>
        <w:spacing w:line="240" w:lineRule="auto"/>
      </w:pPr>
      <w:r>
        <w:separator/>
      </w:r>
    </w:p>
  </w:endnote>
  <w:endnote w:type="continuationSeparator" w:id="0">
    <w:p w:rsidR="007C7B18" w:rsidRDefault="007C7B18" w:rsidP="00681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LGC Sans">
    <w:altName w:val="MS Gothic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B18" w:rsidRDefault="007C7B18" w:rsidP="006818A1">
      <w:pPr>
        <w:spacing w:line="240" w:lineRule="auto"/>
      </w:pPr>
      <w:r>
        <w:separator/>
      </w:r>
    </w:p>
  </w:footnote>
  <w:footnote w:type="continuationSeparator" w:id="0">
    <w:p w:rsidR="007C7B18" w:rsidRDefault="007C7B18" w:rsidP="006818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A1"/>
    <w:rsid w:val="00016FA9"/>
    <w:rsid w:val="000260B6"/>
    <w:rsid w:val="000970DE"/>
    <w:rsid w:val="000A7A16"/>
    <w:rsid w:val="000D3825"/>
    <w:rsid w:val="000D6BBF"/>
    <w:rsid w:val="00100ED3"/>
    <w:rsid w:val="00121F3C"/>
    <w:rsid w:val="00125309"/>
    <w:rsid w:val="001307FC"/>
    <w:rsid w:val="001353F3"/>
    <w:rsid w:val="00146164"/>
    <w:rsid w:val="00164A60"/>
    <w:rsid w:val="0017359C"/>
    <w:rsid w:val="0019338E"/>
    <w:rsid w:val="001951D7"/>
    <w:rsid w:val="001A0302"/>
    <w:rsid w:val="001D3CAF"/>
    <w:rsid w:val="001D4C78"/>
    <w:rsid w:val="001E7380"/>
    <w:rsid w:val="001F614B"/>
    <w:rsid w:val="001F7E5C"/>
    <w:rsid w:val="00200BA2"/>
    <w:rsid w:val="0020499F"/>
    <w:rsid w:val="002450AB"/>
    <w:rsid w:val="002514AD"/>
    <w:rsid w:val="002625D1"/>
    <w:rsid w:val="00283FA8"/>
    <w:rsid w:val="00294063"/>
    <w:rsid w:val="002A3172"/>
    <w:rsid w:val="002C0D4D"/>
    <w:rsid w:val="00300892"/>
    <w:rsid w:val="0030555A"/>
    <w:rsid w:val="003137E1"/>
    <w:rsid w:val="00324F37"/>
    <w:rsid w:val="00346677"/>
    <w:rsid w:val="00366C93"/>
    <w:rsid w:val="00370D7C"/>
    <w:rsid w:val="00377AC0"/>
    <w:rsid w:val="00384EAE"/>
    <w:rsid w:val="003A0CCC"/>
    <w:rsid w:val="003B4D77"/>
    <w:rsid w:val="003C65C3"/>
    <w:rsid w:val="004075CA"/>
    <w:rsid w:val="00407C13"/>
    <w:rsid w:val="004303AA"/>
    <w:rsid w:val="00456C35"/>
    <w:rsid w:val="004769FA"/>
    <w:rsid w:val="00494543"/>
    <w:rsid w:val="004C58B5"/>
    <w:rsid w:val="004D100B"/>
    <w:rsid w:val="004D22C3"/>
    <w:rsid w:val="004D3E2A"/>
    <w:rsid w:val="004F0EC5"/>
    <w:rsid w:val="005003CE"/>
    <w:rsid w:val="00516AD2"/>
    <w:rsid w:val="005405E8"/>
    <w:rsid w:val="00562E59"/>
    <w:rsid w:val="0057431A"/>
    <w:rsid w:val="00575CFB"/>
    <w:rsid w:val="00583E3F"/>
    <w:rsid w:val="0058623F"/>
    <w:rsid w:val="005C37AC"/>
    <w:rsid w:val="005D3127"/>
    <w:rsid w:val="005E3B29"/>
    <w:rsid w:val="005E7DEC"/>
    <w:rsid w:val="005F4264"/>
    <w:rsid w:val="0060049B"/>
    <w:rsid w:val="00617594"/>
    <w:rsid w:val="00624BA7"/>
    <w:rsid w:val="006272A6"/>
    <w:rsid w:val="006373A2"/>
    <w:rsid w:val="006818A1"/>
    <w:rsid w:val="00686A07"/>
    <w:rsid w:val="006B4009"/>
    <w:rsid w:val="00700DAD"/>
    <w:rsid w:val="007014BB"/>
    <w:rsid w:val="0070212A"/>
    <w:rsid w:val="00702690"/>
    <w:rsid w:val="00714709"/>
    <w:rsid w:val="007319CE"/>
    <w:rsid w:val="00733505"/>
    <w:rsid w:val="00745A63"/>
    <w:rsid w:val="00746BA7"/>
    <w:rsid w:val="007757E6"/>
    <w:rsid w:val="00785FEA"/>
    <w:rsid w:val="0079532A"/>
    <w:rsid w:val="007C7B18"/>
    <w:rsid w:val="007F6C42"/>
    <w:rsid w:val="00837473"/>
    <w:rsid w:val="00846B6D"/>
    <w:rsid w:val="00867412"/>
    <w:rsid w:val="00867DD5"/>
    <w:rsid w:val="00892070"/>
    <w:rsid w:val="00893887"/>
    <w:rsid w:val="008C1E33"/>
    <w:rsid w:val="008D6358"/>
    <w:rsid w:val="008E7BC0"/>
    <w:rsid w:val="008F2580"/>
    <w:rsid w:val="0090699B"/>
    <w:rsid w:val="00917F7A"/>
    <w:rsid w:val="00925849"/>
    <w:rsid w:val="00934873"/>
    <w:rsid w:val="009434B0"/>
    <w:rsid w:val="0097681C"/>
    <w:rsid w:val="00990E23"/>
    <w:rsid w:val="009C1C28"/>
    <w:rsid w:val="00A47248"/>
    <w:rsid w:val="00A478F3"/>
    <w:rsid w:val="00A5503D"/>
    <w:rsid w:val="00A74D58"/>
    <w:rsid w:val="00A95CF9"/>
    <w:rsid w:val="00A95FAE"/>
    <w:rsid w:val="00AB39EC"/>
    <w:rsid w:val="00AC356E"/>
    <w:rsid w:val="00AD7608"/>
    <w:rsid w:val="00B4286F"/>
    <w:rsid w:val="00B6441D"/>
    <w:rsid w:val="00BC72B2"/>
    <w:rsid w:val="00BF6362"/>
    <w:rsid w:val="00C243E2"/>
    <w:rsid w:val="00C249E4"/>
    <w:rsid w:val="00C425F6"/>
    <w:rsid w:val="00C51BFD"/>
    <w:rsid w:val="00C82AB3"/>
    <w:rsid w:val="00CC79D1"/>
    <w:rsid w:val="00CD18A9"/>
    <w:rsid w:val="00CD1B10"/>
    <w:rsid w:val="00CF4688"/>
    <w:rsid w:val="00D272FD"/>
    <w:rsid w:val="00D35BAE"/>
    <w:rsid w:val="00D63DC0"/>
    <w:rsid w:val="00D979AC"/>
    <w:rsid w:val="00DD292F"/>
    <w:rsid w:val="00DE29C2"/>
    <w:rsid w:val="00DE6064"/>
    <w:rsid w:val="00DF60A0"/>
    <w:rsid w:val="00E06E69"/>
    <w:rsid w:val="00E107AF"/>
    <w:rsid w:val="00E34239"/>
    <w:rsid w:val="00E518D4"/>
    <w:rsid w:val="00E64EE4"/>
    <w:rsid w:val="00E81AC0"/>
    <w:rsid w:val="00E82B64"/>
    <w:rsid w:val="00E91216"/>
    <w:rsid w:val="00ED157E"/>
    <w:rsid w:val="00EE266C"/>
    <w:rsid w:val="00EF31B2"/>
    <w:rsid w:val="00F03732"/>
    <w:rsid w:val="00F324B2"/>
    <w:rsid w:val="00F368A6"/>
    <w:rsid w:val="00F600BE"/>
    <w:rsid w:val="00F80123"/>
    <w:rsid w:val="00F91041"/>
    <w:rsid w:val="00F944A3"/>
    <w:rsid w:val="00FA3BED"/>
    <w:rsid w:val="00FC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4A9A2"/>
  <w15:docId w15:val="{36313839-59F0-4A6E-A8A2-1B8AF888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D4D"/>
  </w:style>
  <w:style w:type="paragraph" w:styleId="1">
    <w:name w:val="heading 1"/>
    <w:basedOn w:val="a"/>
    <w:next w:val="a"/>
    <w:link w:val="10"/>
    <w:uiPriority w:val="9"/>
    <w:qFormat/>
    <w:rsid w:val="00CC79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550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5503D"/>
  </w:style>
  <w:style w:type="paragraph" w:styleId="a5">
    <w:name w:val="header"/>
    <w:basedOn w:val="a"/>
    <w:link w:val="a6"/>
    <w:uiPriority w:val="99"/>
    <w:unhideWhenUsed/>
    <w:rsid w:val="00A5503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03D"/>
  </w:style>
  <w:style w:type="paragraph" w:styleId="a7">
    <w:name w:val="footer"/>
    <w:basedOn w:val="a"/>
    <w:link w:val="a8"/>
    <w:uiPriority w:val="99"/>
    <w:unhideWhenUsed/>
    <w:rsid w:val="00A5503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03D"/>
  </w:style>
  <w:style w:type="character" w:styleId="a9">
    <w:name w:val="Hyperlink"/>
    <w:uiPriority w:val="99"/>
    <w:unhideWhenUsed/>
    <w:rsid w:val="00A550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79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a">
    <w:name w:val="Emphasis"/>
    <w:basedOn w:val="a0"/>
    <w:uiPriority w:val="20"/>
    <w:qFormat/>
    <w:rsid w:val="00A95FAE"/>
    <w:rPr>
      <w:i/>
      <w:iCs/>
    </w:rPr>
  </w:style>
  <w:style w:type="paragraph" w:styleId="ab">
    <w:name w:val="List Paragraph"/>
    <w:basedOn w:val="a"/>
    <w:uiPriority w:val="34"/>
    <w:qFormat/>
    <w:rsid w:val="002625D1"/>
    <w:pPr>
      <w:spacing w:after="200"/>
      <w:ind w:left="720" w:firstLine="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customStyle="1" w:styleId="ac">
    <w:name w:val="Содержимое таблицы"/>
    <w:basedOn w:val="a"/>
    <w:uiPriority w:val="99"/>
    <w:rsid w:val="002625D1"/>
    <w:pPr>
      <w:widowControl w:val="0"/>
      <w:suppressLineNumbers/>
      <w:suppressAutoHyphens/>
      <w:spacing w:line="240" w:lineRule="auto"/>
      <w:ind w:firstLine="0"/>
      <w:jc w:val="left"/>
    </w:pPr>
    <w:rPr>
      <w:rFonts w:eastAsiaTheme="minorEastAsia" w:cs="DejaVu LGC Sans"/>
      <w:kern w:val="2"/>
      <w:lang w:eastAsia="hi-IN" w:bidi="hi-IN"/>
    </w:rPr>
  </w:style>
  <w:style w:type="character" w:styleId="ad">
    <w:name w:val="Strong"/>
    <w:basedOn w:val="a0"/>
    <w:uiPriority w:val="22"/>
    <w:qFormat/>
    <w:rsid w:val="002625D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83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3E3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DD292F"/>
    <w:pPr>
      <w:spacing w:after="120" w:line="480" w:lineRule="auto"/>
      <w:ind w:firstLine="0"/>
      <w:jc w:val="left"/>
    </w:pPr>
    <w:rPr>
      <w:rFonts w:asciiTheme="minorHAnsi" w:eastAsiaTheme="minorEastAsia" w:hAnsiTheme="minorHAnsi" w:cstheme="minorBidi"/>
      <w:sz w:val="21"/>
      <w:szCs w:val="21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D292F"/>
    <w:rPr>
      <w:rFonts w:asciiTheme="minorHAnsi" w:eastAsiaTheme="minorEastAsia" w:hAnsiTheme="minorHAnsi" w:cstheme="minorBidi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ralymrb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B315E-AABD-4FB3-863F-79D41851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Solovev</dc:creator>
  <cp:keywords/>
  <dc:description/>
  <cp:lastModifiedBy>samsung-10</cp:lastModifiedBy>
  <cp:revision>4</cp:revision>
  <dcterms:created xsi:type="dcterms:W3CDTF">2022-04-13T12:33:00Z</dcterms:created>
  <dcterms:modified xsi:type="dcterms:W3CDTF">2022-04-20T11:26:00Z</dcterms:modified>
</cp:coreProperties>
</file>