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9D5" w:rsidRPr="007A79D5" w:rsidRDefault="007A79D5" w:rsidP="007A79D5">
      <w:pPr>
        <w:pStyle w:val="5"/>
        <w:shd w:val="clear" w:color="auto" w:fill="FFFFFF"/>
        <w:spacing w:before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 w:rsidRPr="007A79D5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27 апреля стартовала регистрация на Молодежный форум Приволжского федерального округа «iВолга» 2022 года, который пройдет в 10-ый юбилейный раз на территории Самарской области в Фестивальном парке Мастрюковских озер с 21 по 29 июля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К участию приглашаются граждане Российской Федерации от 18 до 35 лет. Регистрация продлится до 26 мая 2022 года включительно. 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Тематикой проведения Форума в этом году станет «Единство народов России». Ей будут пропитаны все мероприятия программы Форума: тренинговые занятия, конкурс молодежных проектов, научные и практические конференции, лекции и мастер-классы, межрегиональные межвузовские открытые соревнования по различным направлениям, круглые столы, выставки, фестивали, акции, ярмарки инициатив, турниры, встречи с экспертами федерального, окружного и регионального уровней, дискуссии, а также культурно-досуговые, спортивные и туристско-краеведческие программы.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В рамках программы Форума будут реализованы традиционные направления: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-              Образовательная программа – 8 профильных смен, сертификация компетенций, индивидуальные планы развития Soft Skills участников;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-              Культурно-досуговая программа – выставки, концерты, конкурсы, площадки DIY, арт-объекты, VR экскурсии по регионам и многое другое;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-              Нетворкинг – множество знакомств и полезных связей;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-              Конкурс проектов – поддержка социальных и бизнес-проектов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В рамках Образовательной программы iВолги в этом году определено восемь профильных смен: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1.         </w:t>
      </w:r>
      <w:r w:rsidRPr="007A79D5">
        <w:rPr>
          <w:b/>
          <w:bCs/>
          <w:color w:val="212529"/>
          <w:sz w:val="28"/>
          <w:szCs w:val="28"/>
        </w:rPr>
        <w:t>Смена «Миссия Добро» </w:t>
      </w:r>
      <w:r w:rsidRPr="007A79D5">
        <w:rPr>
          <w:color w:val="212529"/>
          <w:sz w:val="28"/>
          <w:szCs w:val="28"/>
        </w:rPr>
        <w:t>ждет представителей волонтерских объединений, национальных НКО, добровольцев межрегиональных программ и проектов, организаторов и волонтеров добровольческих лагерей и миссий гуманитарного характера. Участники смены изучат лучшие практики добровольческих лагерей и гуманитарных миссий, направленных на помощь в восстановлении памятников культуры, сохранение традиций народов России и межэтнический диалог.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lastRenderedPageBreak/>
        <w:t>2.         </w:t>
      </w:r>
      <w:r w:rsidRPr="007A79D5">
        <w:rPr>
          <w:b/>
          <w:bCs/>
          <w:color w:val="212529"/>
          <w:sz w:val="28"/>
          <w:szCs w:val="28"/>
        </w:rPr>
        <w:t>Смена лаборатория «Практика»</w:t>
      </w:r>
      <w:r w:rsidRPr="007A79D5">
        <w:rPr>
          <w:color w:val="212529"/>
          <w:sz w:val="28"/>
          <w:szCs w:val="28"/>
        </w:rPr>
        <w:t> – это возможность участникам стать соорганизатором форума «iВолга». Помимо привычных всем тренинговых программ, в ней содержится большое количество практического организационного опыта в подготовке и реализации культурных и спортивных событий, а также медиа-проектов. Участниками смены могут стать молодые специалистов в сфере организации культурных, спортивных событий, молодые специалисты СМИ, блогеры, сотрудники ДК, библиотек, музеев и игротехники.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3.         </w:t>
      </w:r>
      <w:r w:rsidRPr="007A79D5">
        <w:rPr>
          <w:b/>
          <w:bCs/>
          <w:color w:val="212529"/>
          <w:sz w:val="28"/>
          <w:szCs w:val="28"/>
        </w:rPr>
        <w:t>Смена «Управляй будущим» – </w:t>
      </w:r>
      <w:r w:rsidRPr="007A79D5">
        <w:rPr>
          <w:color w:val="212529"/>
          <w:sz w:val="28"/>
          <w:szCs w:val="28"/>
        </w:rPr>
        <w:t>это идеальный выбор для лидеров как опытных, так и начинающих. В рамках смены параллельно будет проходить образовательная программа по двум тематическим трекам: «Лидеры изменений» для лидеров молодежного общественного мнения, руководителей НКО, молодежных совещательных структур и объединений и «Лидеры студенчества» для активных представителей студенческого самоуправления – профоргов, старост, представителей студенческих советов, руководителей объединений и кружков по интересам.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4.         </w:t>
      </w:r>
      <w:r w:rsidRPr="007A79D5">
        <w:rPr>
          <w:b/>
          <w:bCs/>
          <w:color w:val="212529"/>
          <w:sz w:val="28"/>
          <w:szCs w:val="28"/>
        </w:rPr>
        <w:t>Смена «Детская iВолга»</w:t>
      </w:r>
      <w:r w:rsidRPr="007A79D5">
        <w:rPr>
          <w:color w:val="212529"/>
          <w:sz w:val="28"/>
          <w:szCs w:val="28"/>
        </w:rPr>
        <w:t> – это самая яркая смена для молодых iВолжан. Участниками станут активисты Общероссийской общественно-государственной детско-юношеской организации «Российского движения школьников» в возрасте 16-17 лет. В рамках «Детской iВолги» участников ждёт полезный контент, лекции и мастер-классы от признанных профессионалов и именитых экспертов в разных сферах.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5.         </w:t>
      </w:r>
      <w:r w:rsidRPr="007A79D5">
        <w:rPr>
          <w:b/>
          <w:bCs/>
          <w:color w:val="212529"/>
          <w:sz w:val="28"/>
          <w:szCs w:val="28"/>
        </w:rPr>
        <w:t>Смена «Место жительства»</w:t>
      </w:r>
      <w:r w:rsidRPr="007A79D5">
        <w:rPr>
          <w:color w:val="212529"/>
          <w:sz w:val="28"/>
          <w:szCs w:val="28"/>
        </w:rPr>
        <w:t> для тех, кто заинтересован в инвестировании собственного творческого и интеллектуального потенциала в создание и развитие объектов, сооружений, локаций, событий своего населённого пункта, в целях развития внутреннего и внешнего туризма. В рамках смены мы будут обсуждаться вопросы развития внутреннего туризма среди молодежи, поддержки молодых предпринимателей в сфере туризма, рассмотрим интересные кейсы и создадим свои проекты и события по развитию территорий с целью привлечения туристического потока в малоизвестные туристические локации России.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lastRenderedPageBreak/>
        <w:t>6.         </w:t>
      </w:r>
      <w:r w:rsidRPr="007A79D5">
        <w:rPr>
          <w:b/>
          <w:bCs/>
          <w:color w:val="212529"/>
          <w:sz w:val="28"/>
          <w:szCs w:val="28"/>
        </w:rPr>
        <w:t>Смена «Мой народ» </w:t>
      </w:r>
      <w:r w:rsidRPr="007A79D5">
        <w:rPr>
          <w:color w:val="212529"/>
          <w:sz w:val="28"/>
          <w:szCs w:val="28"/>
        </w:rPr>
        <w:t>про отношение к своей культуре и стране. Она делится на два трека. На трек </w:t>
      </w:r>
      <w:r w:rsidRPr="007A79D5">
        <w:rPr>
          <w:i/>
          <w:iCs/>
          <w:color w:val="212529"/>
          <w:sz w:val="28"/>
          <w:szCs w:val="28"/>
        </w:rPr>
        <w:t>«Профессионалы»</w:t>
      </w:r>
      <w:r w:rsidRPr="007A79D5">
        <w:rPr>
          <w:color w:val="212529"/>
          <w:sz w:val="28"/>
          <w:szCs w:val="28"/>
        </w:rPr>
        <w:t> приглашаются те, кто ведет свою профессиональную или общественную деятельность в сфере национальной и миграционной политики, труда, занятости, культуры, межрегиональных и международных связей, занимается профилактикой экстремизма и терроризма. Программа данного трека пройдет в формате курсов повышения квалификации. А трек </w:t>
      </w:r>
      <w:r w:rsidRPr="007A79D5">
        <w:rPr>
          <w:i/>
          <w:iCs/>
          <w:color w:val="212529"/>
          <w:sz w:val="28"/>
          <w:szCs w:val="28"/>
        </w:rPr>
        <w:t>«Единомышленники»</w:t>
      </w:r>
      <w:r w:rsidRPr="007A79D5">
        <w:rPr>
          <w:color w:val="212529"/>
          <w:sz w:val="28"/>
          <w:szCs w:val="28"/>
        </w:rPr>
        <w:t> об общности и самобытности народов, проживающих в России, о деловой этике и особенностях работы, общения в условиях разнообразия культур и менталитетов, о современных практиках сохранения традиций и отношений между народами. Этот трек подойдет представителям НКО, общественных объединений, совещательных структур, сотрудникам и волонтерам домов дружбы народов, молодежным СМИ, сотрудникам и студентам вузов и сузов профильных специальностей, культурных (межкультурных) центров, домов культуры, домов молодежных организаций и молодым сотрудникам миграционных служб.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7.         </w:t>
      </w:r>
      <w:r w:rsidRPr="007A79D5">
        <w:rPr>
          <w:b/>
          <w:bCs/>
          <w:color w:val="212529"/>
          <w:sz w:val="28"/>
          <w:szCs w:val="28"/>
        </w:rPr>
        <w:t>Смена «Творческий процесс» </w:t>
      </w:r>
      <w:r w:rsidRPr="007A79D5">
        <w:rPr>
          <w:color w:val="212529"/>
          <w:sz w:val="28"/>
          <w:szCs w:val="28"/>
        </w:rPr>
        <w:t>про возможности внедрения народного искусства в современный творческий процесс для индивидуальных исполнителей и коллективов, занимающихся этнокультурным направлением, его популяризацией и актуализацией в современных реалиях. Три трека этой смены подойдут для танцоров; для музыкальных исполнителей; для актеров, театралов, ведущих, режиссеров и сценаристов.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8.         </w:t>
      </w:r>
      <w:r w:rsidRPr="007A79D5">
        <w:rPr>
          <w:b/>
          <w:bCs/>
          <w:color w:val="212529"/>
          <w:sz w:val="28"/>
          <w:szCs w:val="28"/>
        </w:rPr>
        <w:t>Смена «Делай дело»</w:t>
      </w:r>
      <w:r w:rsidRPr="007A79D5">
        <w:rPr>
          <w:color w:val="212529"/>
          <w:sz w:val="28"/>
          <w:szCs w:val="28"/>
        </w:rPr>
        <w:t> – это обучающий курс для начинающих и действующих предпринимателей, самозанятых-ремесленников, бизнесменов, которые в своем бизнесе ориентированы на локальность и региональную тематику, для предпринимателей, которые имеют практику участия в креативных кластерах и опыт их развития. Смена поднимает такие вопросы как, возрождение предпринимательских традиций регионов, развитие культурного наследия народов России, продолжение предпринимательских традиций через товары и услуги для потребителей, создание совместных межнациональных и межкультурных проектов.</w:t>
      </w:r>
      <w:r w:rsidRPr="007A79D5">
        <w:rPr>
          <w:color w:val="212529"/>
          <w:sz w:val="28"/>
          <w:szCs w:val="28"/>
        </w:rPr>
        <w:br/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lastRenderedPageBreak/>
        <w:t>Участие в Форуме бесплатное. Все участники проживают на территории Фестивального парка в специально выделенных палаточных городах. На территории Форума организованы общий душ и туалеты, которые находятся в свободном доступе. 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Чтобы стать участником 10-ого юбилейного Молодежного форума Приволжского федерального округа «iВолга», необходимо до 26 мая 2022 года пройти регистрацию на платформе «Росмолодежь.События», а также на официальном сайте Форума ivolgaforum.ru.</w:t>
      </w:r>
    </w:p>
    <w:p w:rsidR="007A79D5" w:rsidRPr="007A79D5" w:rsidRDefault="007A79D5" w:rsidP="007A79D5">
      <w:pPr>
        <w:shd w:val="clear" w:color="auto" w:fill="FFFFFF"/>
        <w:spacing w:line="360" w:lineRule="auto"/>
        <w:ind w:firstLine="709"/>
        <w:jc w:val="both"/>
        <w:rPr>
          <w:color w:val="212529"/>
          <w:sz w:val="28"/>
          <w:szCs w:val="28"/>
        </w:rPr>
      </w:pPr>
      <w:r w:rsidRPr="007A79D5">
        <w:rPr>
          <w:color w:val="212529"/>
          <w:sz w:val="28"/>
          <w:szCs w:val="28"/>
        </w:rPr>
        <w:t>После регистрации в </w:t>
      </w:r>
      <w:hyperlink r:id="rId8" w:history="1">
        <w:r w:rsidRPr="007A79D5">
          <w:rPr>
            <w:color w:val="0B7DFF"/>
            <w:sz w:val="28"/>
            <w:szCs w:val="28"/>
          </w:rPr>
          <w:t>АИС «Молодежь России»</w:t>
        </w:r>
      </w:hyperlink>
      <w:r w:rsidRPr="007A79D5">
        <w:rPr>
          <w:color w:val="212529"/>
          <w:sz w:val="28"/>
          <w:szCs w:val="28"/>
        </w:rPr>
        <w:t> потенциальный участник проходит обязательный образовательный курс и последующее тестирование, после этого подает заявку </w:t>
      </w:r>
      <w:hyperlink r:id="rId9" w:history="1">
        <w:r w:rsidRPr="007A79D5">
          <w:rPr>
            <w:color w:val="0B7DFF"/>
            <w:sz w:val="28"/>
            <w:szCs w:val="28"/>
          </w:rPr>
          <w:t>на мероприятие «Молодежный форум Приволжского федерального округа «iВолга»</w:t>
        </w:r>
      </w:hyperlink>
      <w:r w:rsidRPr="007A79D5">
        <w:rPr>
          <w:color w:val="212529"/>
          <w:sz w:val="28"/>
          <w:szCs w:val="28"/>
        </w:rPr>
        <w:t>. После подтверждения о принятии заявки на АИС «Молодежь России» пользователь регистрируется </w:t>
      </w:r>
      <w:hyperlink r:id="rId10" w:history="1">
        <w:r w:rsidRPr="007A79D5">
          <w:rPr>
            <w:color w:val="0B7DFF"/>
            <w:sz w:val="28"/>
            <w:szCs w:val="28"/>
          </w:rPr>
          <w:t>на Официальном сайте</w:t>
        </w:r>
      </w:hyperlink>
      <w:r w:rsidRPr="007A79D5">
        <w:rPr>
          <w:color w:val="212529"/>
          <w:sz w:val="28"/>
          <w:szCs w:val="28"/>
        </w:rPr>
        <w:t>.</w:t>
      </w:r>
    </w:p>
    <w:p w:rsidR="00EF3C09" w:rsidRPr="005F1148" w:rsidRDefault="00EF3C09" w:rsidP="007A79D5">
      <w:pPr>
        <w:spacing w:line="360" w:lineRule="auto"/>
        <w:ind w:firstLine="709"/>
        <w:rPr>
          <w:sz w:val="28"/>
          <w:szCs w:val="28"/>
          <w:shd w:val="clear" w:color="auto" w:fill="FFFFFF"/>
        </w:rPr>
      </w:pPr>
      <w:bookmarkStart w:id="0" w:name="_GoBack"/>
      <w:bookmarkEnd w:id="0"/>
    </w:p>
    <w:sectPr w:rsidR="00EF3C09" w:rsidRPr="005F1148" w:rsidSect="00844958">
      <w:headerReference w:type="default" r:id="rId11"/>
      <w:pgSz w:w="11900" w:h="16840"/>
      <w:pgMar w:top="1134" w:right="1127" w:bottom="851" w:left="1134" w:header="57" w:footer="57" w:gutter="0"/>
      <w:pgNumType w:start="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C6D" w:rsidRDefault="00EA2C6D">
      <w:r>
        <w:separator/>
      </w:r>
    </w:p>
  </w:endnote>
  <w:endnote w:type="continuationSeparator" w:id="0">
    <w:p w:rsidR="00EA2C6D" w:rsidRDefault="00EA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C6D" w:rsidRDefault="00EA2C6D">
      <w:r>
        <w:separator/>
      </w:r>
    </w:p>
  </w:footnote>
  <w:footnote w:type="continuationSeparator" w:id="0">
    <w:p w:rsidR="00EA2C6D" w:rsidRDefault="00EA2C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963" w:rsidRDefault="00BD6C84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19ECC702" wp14:editId="2B9B541F">
              <wp:simplePos x="0" y="0"/>
              <wp:positionH relativeFrom="page">
                <wp:posOffset>3902710</wp:posOffset>
              </wp:positionH>
              <wp:positionV relativeFrom="page">
                <wp:posOffset>457835</wp:posOffset>
              </wp:positionV>
              <wp:extent cx="73660" cy="16192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73660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0963" w:rsidRDefault="008C0963">
                          <w:pPr>
                            <w:pStyle w:val="ac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CC70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307.3pt;margin-top:36.05pt;width:5.8pt;height:12.7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" filled="f" stroked="f">
              <v:path arrowok="t"/>
              <v:textbox style="mso-fit-shape-to-text:t" inset="0,0,0,0">
                <w:txbxContent>
                  <w:p w:rsidR="008C0963" w:rsidRDefault="008C0963">
                    <w:pPr>
                      <w:pStyle w:val="ac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52EE8"/>
    <w:multiLevelType w:val="multilevel"/>
    <w:tmpl w:val="1818C3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18E832D5"/>
    <w:multiLevelType w:val="hybridMultilevel"/>
    <w:tmpl w:val="A96AD1E2"/>
    <w:lvl w:ilvl="0" w:tplc="6044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448F34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647A2"/>
    <w:multiLevelType w:val="hybridMultilevel"/>
    <w:tmpl w:val="767E41A2"/>
    <w:lvl w:ilvl="0" w:tplc="F4B0C41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B280639"/>
    <w:multiLevelType w:val="multilevel"/>
    <w:tmpl w:val="BA62DB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4B2579"/>
    <w:multiLevelType w:val="hybridMultilevel"/>
    <w:tmpl w:val="1D627A5E"/>
    <w:lvl w:ilvl="0" w:tplc="F10CEC9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8D07A2"/>
    <w:multiLevelType w:val="hybridMultilevel"/>
    <w:tmpl w:val="96A82FA6"/>
    <w:lvl w:ilvl="0" w:tplc="BDA6FA80">
      <w:start w:val="1"/>
      <w:numFmt w:val="decimal"/>
      <w:lvlText w:val="%1."/>
      <w:lvlJc w:val="left"/>
      <w:pPr>
        <w:ind w:left="1080" w:hanging="360"/>
      </w:pPr>
      <w:rPr>
        <w:rFonts w:eastAsia="Trebuchet MS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D37EC"/>
    <w:multiLevelType w:val="hybridMultilevel"/>
    <w:tmpl w:val="174AF914"/>
    <w:lvl w:ilvl="0" w:tplc="60448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B983255"/>
    <w:multiLevelType w:val="hybridMultilevel"/>
    <w:tmpl w:val="2EC23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326DD"/>
    <w:multiLevelType w:val="singleLevel"/>
    <w:tmpl w:val="3F889C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628717C7"/>
    <w:multiLevelType w:val="singleLevel"/>
    <w:tmpl w:val="C1F6B62C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4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CA3"/>
    <w:rsid w:val="00004190"/>
    <w:rsid w:val="000242D7"/>
    <w:rsid w:val="00046678"/>
    <w:rsid w:val="00054CC8"/>
    <w:rsid w:val="00055A3A"/>
    <w:rsid w:val="000748F4"/>
    <w:rsid w:val="000763F9"/>
    <w:rsid w:val="00081DA7"/>
    <w:rsid w:val="000836BB"/>
    <w:rsid w:val="0008456B"/>
    <w:rsid w:val="000910B4"/>
    <w:rsid w:val="000917F0"/>
    <w:rsid w:val="00093D02"/>
    <w:rsid w:val="000A425C"/>
    <w:rsid w:val="000A7C0C"/>
    <w:rsid w:val="000B43B8"/>
    <w:rsid w:val="000C5F40"/>
    <w:rsid w:val="000D5A9D"/>
    <w:rsid w:val="000F43BD"/>
    <w:rsid w:val="000F5EC3"/>
    <w:rsid w:val="001005BB"/>
    <w:rsid w:val="00114745"/>
    <w:rsid w:val="00122F57"/>
    <w:rsid w:val="00124674"/>
    <w:rsid w:val="00140235"/>
    <w:rsid w:val="00141231"/>
    <w:rsid w:val="001443A6"/>
    <w:rsid w:val="0014670A"/>
    <w:rsid w:val="00146756"/>
    <w:rsid w:val="00150A0A"/>
    <w:rsid w:val="00160100"/>
    <w:rsid w:val="00171D00"/>
    <w:rsid w:val="001757CD"/>
    <w:rsid w:val="0018132C"/>
    <w:rsid w:val="00183996"/>
    <w:rsid w:val="0019113E"/>
    <w:rsid w:val="001B39D6"/>
    <w:rsid w:val="001C09C7"/>
    <w:rsid w:val="001D0795"/>
    <w:rsid w:val="001D1DD5"/>
    <w:rsid w:val="001D54EF"/>
    <w:rsid w:val="001E188E"/>
    <w:rsid w:val="001E38C1"/>
    <w:rsid w:val="001F01C5"/>
    <w:rsid w:val="001F655E"/>
    <w:rsid w:val="00206BBB"/>
    <w:rsid w:val="00210A06"/>
    <w:rsid w:val="00235864"/>
    <w:rsid w:val="00274754"/>
    <w:rsid w:val="00276603"/>
    <w:rsid w:val="00280A8B"/>
    <w:rsid w:val="00285575"/>
    <w:rsid w:val="00290EAD"/>
    <w:rsid w:val="002B2E48"/>
    <w:rsid w:val="002B5BDA"/>
    <w:rsid w:val="002B640A"/>
    <w:rsid w:val="002C37C3"/>
    <w:rsid w:val="002D1823"/>
    <w:rsid w:val="002E05FD"/>
    <w:rsid w:val="002E4F0E"/>
    <w:rsid w:val="002E7A89"/>
    <w:rsid w:val="003010AA"/>
    <w:rsid w:val="00314702"/>
    <w:rsid w:val="0032040C"/>
    <w:rsid w:val="0032284E"/>
    <w:rsid w:val="00322FF1"/>
    <w:rsid w:val="00326A41"/>
    <w:rsid w:val="0033253E"/>
    <w:rsid w:val="0033262E"/>
    <w:rsid w:val="003342D0"/>
    <w:rsid w:val="00345327"/>
    <w:rsid w:val="00346AC9"/>
    <w:rsid w:val="00346E37"/>
    <w:rsid w:val="00355C8C"/>
    <w:rsid w:val="0036340A"/>
    <w:rsid w:val="00366878"/>
    <w:rsid w:val="003875F0"/>
    <w:rsid w:val="003B04FA"/>
    <w:rsid w:val="003B61F8"/>
    <w:rsid w:val="003C477F"/>
    <w:rsid w:val="003C7527"/>
    <w:rsid w:val="003E36DA"/>
    <w:rsid w:val="003E4807"/>
    <w:rsid w:val="003F7B3F"/>
    <w:rsid w:val="00402AAD"/>
    <w:rsid w:val="00403BF5"/>
    <w:rsid w:val="00407D01"/>
    <w:rsid w:val="004122E4"/>
    <w:rsid w:val="00412E69"/>
    <w:rsid w:val="004151E5"/>
    <w:rsid w:val="00420B99"/>
    <w:rsid w:val="004252BB"/>
    <w:rsid w:val="004457D4"/>
    <w:rsid w:val="004467BB"/>
    <w:rsid w:val="00447188"/>
    <w:rsid w:val="004500A0"/>
    <w:rsid w:val="0045537A"/>
    <w:rsid w:val="00463840"/>
    <w:rsid w:val="004752D3"/>
    <w:rsid w:val="004777A1"/>
    <w:rsid w:val="00481047"/>
    <w:rsid w:val="00496254"/>
    <w:rsid w:val="004A06CB"/>
    <w:rsid w:val="004A073F"/>
    <w:rsid w:val="004A4303"/>
    <w:rsid w:val="004A4EFF"/>
    <w:rsid w:val="004A663F"/>
    <w:rsid w:val="004B41CC"/>
    <w:rsid w:val="004B74F0"/>
    <w:rsid w:val="004C740F"/>
    <w:rsid w:val="004C74D1"/>
    <w:rsid w:val="004F1105"/>
    <w:rsid w:val="004F753D"/>
    <w:rsid w:val="00507499"/>
    <w:rsid w:val="005221EC"/>
    <w:rsid w:val="0052511A"/>
    <w:rsid w:val="00526CD3"/>
    <w:rsid w:val="00530676"/>
    <w:rsid w:val="00536A50"/>
    <w:rsid w:val="00537393"/>
    <w:rsid w:val="00545DC0"/>
    <w:rsid w:val="00555530"/>
    <w:rsid w:val="00562F9B"/>
    <w:rsid w:val="00572A5C"/>
    <w:rsid w:val="0057425D"/>
    <w:rsid w:val="005754EA"/>
    <w:rsid w:val="00576EC5"/>
    <w:rsid w:val="00586383"/>
    <w:rsid w:val="00587EDB"/>
    <w:rsid w:val="0059502C"/>
    <w:rsid w:val="0059555B"/>
    <w:rsid w:val="005A44F2"/>
    <w:rsid w:val="005B1F15"/>
    <w:rsid w:val="005B3EAB"/>
    <w:rsid w:val="005B456E"/>
    <w:rsid w:val="005C1D7B"/>
    <w:rsid w:val="005C39EC"/>
    <w:rsid w:val="005C5981"/>
    <w:rsid w:val="005C5C12"/>
    <w:rsid w:val="005E0C49"/>
    <w:rsid w:val="005E1095"/>
    <w:rsid w:val="005F1148"/>
    <w:rsid w:val="005F34E8"/>
    <w:rsid w:val="005F3FD3"/>
    <w:rsid w:val="006065DB"/>
    <w:rsid w:val="00611D91"/>
    <w:rsid w:val="00616FE7"/>
    <w:rsid w:val="0061725E"/>
    <w:rsid w:val="00630B19"/>
    <w:rsid w:val="00630C94"/>
    <w:rsid w:val="00634EF7"/>
    <w:rsid w:val="00643655"/>
    <w:rsid w:val="00645CD8"/>
    <w:rsid w:val="00653F42"/>
    <w:rsid w:val="00654625"/>
    <w:rsid w:val="00671D66"/>
    <w:rsid w:val="00675795"/>
    <w:rsid w:val="0067736C"/>
    <w:rsid w:val="00682E12"/>
    <w:rsid w:val="00692542"/>
    <w:rsid w:val="006A1043"/>
    <w:rsid w:val="006A5B2E"/>
    <w:rsid w:val="006A5FA7"/>
    <w:rsid w:val="006A61C4"/>
    <w:rsid w:val="006B0CA3"/>
    <w:rsid w:val="006B5432"/>
    <w:rsid w:val="006C076D"/>
    <w:rsid w:val="006E0CF7"/>
    <w:rsid w:val="006E7B34"/>
    <w:rsid w:val="0071259C"/>
    <w:rsid w:val="0071560E"/>
    <w:rsid w:val="007259C4"/>
    <w:rsid w:val="0073042B"/>
    <w:rsid w:val="00735348"/>
    <w:rsid w:val="007420E7"/>
    <w:rsid w:val="00760128"/>
    <w:rsid w:val="00772D18"/>
    <w:rsid w:val="0077482E"/>
    <w:rsid w:val="007858CE"/>
    <w:rsid w:val="00790B62"/>
    <w:rsid w:val="007A79D5"/>
    <w:rsid w:val="007B4157"/>
    <w:rsid w:val="007B42D3"/>
    <w:rsid w:val="007B768D"/>
    <w:rsid w:val="007D5B69"/>
    <w:rsid w:val="007F136E"/>
    <w:rsid w:val="00803222"/>
    <w:rsid w:val="00825663"/>
    <w:rsid w:val="00830EC8"/>
    <w:rsid w:val="00837DFB"/>
    <w:rsid w:val="00844958"/>
    <w:rsid w:val="00847A4F"/>
    <w:rsid w:val="008541E1"/>
    <w:rsid w:val="008638CD"/>
    <w:rsid w:val="00867C3D"/>
    <w:rsid w:val="00867E1F"/>
    <w:rsid w:val="00871681"/>
    <w:rsid w:val="008841D4"/>
    <w:rsid w:val="008A2F4C"/>
    <w:rsid w:val="008B4C18"/>
    <w:rsid w:val="008B6C32"/>
    <w:rsid w:val="008C0963"/>
    <w:rsid w:val="008C2CC4"/>
    <w:rsid w:val="008C7D6F"/>
    <w:rsid w:val="008D24C8"/>
    <w:rsid w:val="008D3D1C"/>
    <w:rsid w:val="00904862"/>
    <w:rsid w:val="009050D3"/>
    <w:rsid w:val="00932A62"/>
    <w:rsid w:val="00951E81"/>
    <w:rsid w:val="00956BA4"/>
    <w:rsid w:val="00960D51"/>
    <w:rsid w:val="00971D66"/>
    <w:rsid w:val="009865FF"/>
    <w:rsid w:val="009A3844"/>
    <w:rsid w:val="009A3E01"/>
    <w:rsid w:val="009B0A1E"/>
    <w:rsid w:val="009B1FB1"/>
    <w:rsid w:val="009C7768"/>
    <w:rsid w:val="009D033C"/>
    <w:rsid w:val="00A00F03"/>
    <w:rsid w:val="00A039F0"/>
    <w:rsid w:val="00A06C36"/>
    <w:rsid w:val="00A1162E"/>
    <w:rsid w:val="00A11B46"/>
    <w:rsid w:val="00A2010E"/>
    <w:rsid w:val="00A3595A"/>
    <w:rsid w:val="00A467E6"/>
    <w:rsid w:val="00A51DB9"/>
    <w:rsid w:val="00A64F2E"/>
    <w:rsid w:val="00A92C47"/>
    <w:rsid w:val="00A97C21"/>
    <w:rsid w:val="00AD4A80"/>
    <w:rsid w:val="00AE1C72"/>
    <w:rsid w:val="00AF1FC1"/>
    <w:rsid w:val="00AF361E"/>
    <w:rsid w:val="00B04BF0"/>
    <w:rsid w:val="00B0727B"/>
    <w:rsid w:val="00B112FA"/>
    <w:rsid w:val="00B11B97"/>
    <w:rsid w:val="00B23894"/>
    <w:rsid w:val="00B252DD"/>
    <w:rsid w:val="00B31C74"/>
    <w:rsid w:val="00B3218D"/>
    <w:rsid w:val="00B34381"/>
    <w:rsid w:val="00B47F52"/>
    <w:rsid w:val="00B504CC"/>
    <w:rsid w:val="00B70595"/>
    <w:rsid w:val="00B8223E"/>
    <w:rsid w:val="00B85B5C"/>
    <w:rsid w:val="00B86468"/>
    <w:rsid w:val="00B9351C"/>
    <w:rsid w:val="00B95AF5"/>
    <w:rsid w:val="00BA3B3F"/>
    <w:rsid w:val="00BA43B0"/>
    <w:rsid w:val="00BB3F43"/>
    <w:rsid w:val="00BC3623"/>
    <w:rsid w:val="00BD02EC"/>
    <w:rsid w:val="00BD6C84"/>
    <w:rsid w:val="00BE5DCD"/>
    <w:rsid w:val="00C1014F"/>
    <w:rsid w:val="00C12C41"/>
    <w:rsid w:val="00C23277"/>
    <w:rsid w:val="00C25210"/>
    <w:rsid w:val="00C36047"/>
    <w:rsid w:val="00C41C5C"/>
    <w:rsid w:val="00C45D80"/>
    <w:rsid w:val="00C50EF9"/>
    <w:rsid w:val="00C7315E"/>
    <w:rsid w:val="00C84E3D"/>
    <w:rsid w:val="00C866A8"/>
    <w:rsid w:val="00C91AEE"/>
    <w:rsid w:val="00C97AAD"/>
    <w:rsid w:val="00CA4DEC"/>
    <w:rsid w:val="00CC46E3"/>
    <w:rsid w:val="00CD5354"/>
    <w:rsid w:val="00CE412B"/>
    <w:rsid w:val="00CE6FF8"/>
    <w:rsid w:val="00CF7EEC"/>
    <w:rsid w:val="00D07573"/>
    <w:rsid w:val="00D3205A"/>
    <w:rsid w:val="00D36BF1"/>
    <w:rsid w:val="00D46EF7"/>
    <w:rsid w:val="00D5085F"/>
    <w:rsid w:val="00D523D2"/>
    <w:rsid w:val="00D52616"/>
    <w:rsid w:val="00D622D5"/>
    <w:rsid w:val="00D77812"/>
    <w:rsid w:val="00D84636"/>
    <w:rsid w:val="00D92966"/>
    <w:rsid w:val="00D97451"/>
    <w:rsid w:val="00DC1D31"/>
    <w:rsid w:val="00DC707C"/>
    <w:rsid w:val="00DC7130"/>
    <w:rsid w:val="00DD07A2"/>
    <w:rsid w:val="00DE54A4"/>
    <w:rsid w:val="00DF51A7"/>
    <w:rsid w:val="00DF58F1"/>
    <w:rsid w:val="00E04710"/>
    <w:rsid w:val="00E12021"/>
    <w:rsid w:val="00E15AB8"/>
    <w:rsid w:val="00E1746A"/>
    <w:rsid w:val="00E26CAB"/>
    <w:rsid w:val="00E3016E"/>
    <w:rsid w:val="00E35A8E"/>
    <w:rsid w:val="00E476A3"/>
    <w:rsid w:val="00E511CE"/>
    <w:rsid w:val="00E55284"/>
    <w:rsid w:val="00E56844"/>
    <w:rsid w:val="00E573FE"/>
    <w:rsid w:val="00E600DC"/>
    <w:rsid w:val="00E61A5A"/>
    <w:rsid w:val="00E7313B"/>
    <w:rsid w:val="00E91B22"/>
    <w:rsid w:val="00E96513"/>
    <w:rsid w:val="00E966BD"/>
    <w:rsid w:val="00EA2C6D"/>
    <w:rsid w:val="00EB07A4"/>
    <w:rsid w:val="00EB1993"/>
    <w:rsid w:val="00EC1D3F"/>
    <w:rsid w:val="00ED676C"/>
    <w:rsid w:val="00EF3C09"/>
    <w:rsid w:val="00EF683E"/>
    <w:rsid w:val="00F010B3"/>
    <w:rsid w:val="00F16FD9"/>
    <w:rsid w:val="00F414AB"/>
    <w:rsid w:val="00F46E7C"/>
    <w:rsid w:val="00F5342A"/>
    <w:rsid w:val="00F57DB4"/>
    <w:rsid w:val="00F71DA9"/>
    <w:rsid w:val="00F80A4F"/>
    <w:rsid w:val="00F942E9"/>
    <w:rsid w:val="00F96FC4"/>
    <w:rsid w:val="00FA2026"/>
    <w:rsid w:val="00FA60CD"/>
    <w:rsid w:val="00FB34FB"/>
    <w:rsid w:val="00FC00B0"/>
    <w:rsid w:val="00FC750F"/>
    <w:rsid w:val="00FC76E2"/>
    <w:rsid w:val="00FD01EF"/>
    <w:rsid w:val="00FE42E1"/>
    <w:rsid w:val="00FF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C4330B5-C649-4D4B-B09E-159D822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77F"/>
    <w:rPr>
      <w:sz w:val="22"/>
    </w:rPr>
  </w:style>
  <w:style w:type="paragraph" w:styleId="1">
    <w:name w:val="heading 1"/>
    <w:basedOn w:val="a"/>
    <w:next w:val="a"/>
    <w:qFormat/>
    <w:pPr>
      <w:keepNext/>
      <w:ind w:firstLine="540"/>
      <w:jc w:val="center"/>
      <w:outlineLvl w:val="0"/>
    </w:pPr>
    <w:rPr>
      <w:b/>
      <w:sz w:val="26"/>
    </w:rPr>
  </w:style>
  <w:style w:type="paragraph" w:styleId="2">
    <w:name w:val="heading 2"/>
    <w:basedOn w:val="a"/>
    <w:next w:val="a"/>
    <w:qFormat/>
    <w:pPr>
      <w:keepNext/>
      <w:ind w:firstLine="54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w w:val="150"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772D1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7A79D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52616"/>
    <w:rPr>
      <w:rFonts w:ascii="Tahoma" w:hAnsi="Tahoma" w:cs="Tahoma"/>
      <w:sz w:val="16"/>
      <w:szCs w:val="16"/>
    </w:rPr>
  </w:style>
  <w:style w:type="character" w:customStyle="1" w:styleId="a4">
    <w:name w:val="Основной текст + Полужирный"/>
    <w:rsid w:val="00BB3F43"/>
    <w:rPr>
      <w:rFonts w:ascii="Times New Roman" w:hAnsi="Times New Roman" w:cs="Times New Roman"/>
      <w:b/>
      <w:bCs/>
      <w:spacing w:val="0"/>
      <w:sz w:val="24"/>
      <w:szCs w:val="24"/>
    </w:rPr>
  </w:style>
  <w:style w:type="character" w:customStyle="1" w:styleId="40">
    <w:name w:val="Заголовок 4 Знак"/>
    <w:link w:val="4"/>
    <w:semiHidden/>
    <w:rsid w:val="00772D18"/>
    <w:rPr>
      <w:rFonts w:ascii="Calibri" w:eastAsia="Times New Roman" w:hAnsi="Calibri" w:cs="Times New Roman"/>
      <w:b/>
      <w:bCs/>
      <w:sz w:val="28"/>
      <w:szCs w:val="28"/>
    </w:rPr>
  </w:style>
  <w:style w:type="paragraph" w:styleId="a5">
    <w:name w:val="Body Text Indent"/>
    <w:basedOn w:val="a"/>
    <w:link w:val="a6"/>
    <w:rsid w:val="00772D18"/>
    <w:pPr>
      <w:spacing w:after="120"/>
      <w:ind w:firstLine="720"/>
      <w:jc w:val="both"/>
    </w:pPr>
    <w:rPr>
      <w:rFonts w:eastAsia="Calibri"/>
      <w:sz w:val="24"/>
    </w:rPr>
  </w:style>
  <w:style w:type="character" w:customStyle="1" w:styleId="a6">
    <w:name w:val="Основной текст с отступом Знак"/>
    <w:link w:val="a5"/>
    <w:rsid w:val="00772D18"/>
    <w:rPr>
      <w:rFonts w:eastAsia="Calibri"/>
      <w:sz w:val="24"/>
    </w:rPr>
  </w:style>
  <w:style w:type="paragraph" w:styleId="30">
    <w:name w:val="Body Text 3"/>
    <w:basedOn w:val="a"/>
    <w:link w:val="31"/>
    <w:rsid w:val="00772D18"/>
    <w:pPr>
      <w:jc w:val="center"/>
    </w:pPr>
    <w:rPr>
      <w:rFonts w:eastAsia="Calibri"/>
      <w:sz w:val="28"/>
    </w:rPr>
  </w:style>
  <w:style w:type="character" w:customStyle="1" w:styleId="31">
    <w:name w:val="Основной текст 3 Знак"/>
    <w:link w:val="30"/>
    <w:rsid w:val="00772D18"/>
    <w:rPr>
      <w:rFonts w:eastAsia="Calibri"/>
      <w:sz w:val="28"/>
    </w:rPr>
  </w:style>
  <w:style w:type="paragraph" w:customStyle="1" w:styleId="western">
    <w:name w:val="western"/>
    <w:basedOn w:val="a"/>
    <w:rsid w:val="00772D18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pple-converted-space">
    <w:name w:val="apple-converted-space"/>
    <w:rsid w:val="00772D18"/>
    <w:rPr>
      <w:rFonts w:cs="Times New Roman"/>
    </w:rPr>
  </w:style>
  <w:style w:type="character" w:styleId="a7">
    <w:name w:val="Hyperlink"/>
    <w:rsid w:val="00772D18"/>
    <w:rPr>
      <w:color w:val="0000FF"/>
      <w:u w:val="single"/>
    </w:rPr>
  </w:style>
  <w:style w:type="table" w:styleId="a8">
    <w:name w:val="Table Grid"/>
    <w:basedOn w:val="a1"/>
    <w:uiPriority w:val="59"/>
    <w:rsid w:val="00956BA4"/>
    <w:rPr>
      <w:rFonts w:ascii="Calibri" w:eastAsia="Calibri" w:hAnsi="Calibri"/>
      <w:sz w:val="22"/>
      <w:szCs w:val="22"/>
      <w:lang w:val="en-US"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header"/>
    <w:basedOn w:val="a"/>
    <w:link w:val="aa"/>
    <w:rsid w:val="00160100"/>
    <w:pPr>
      <w:tabs>
        <w:tab w:val="center" w:pos="4153"/>
        <w:tab w:val="right" w:pos="8306"/>
      </w:tabs>
    </w:pPr>
    <w:rPr>
      <w:rFonts w:eastAsia="Calibri"/>
      <w:sz w:val="24"/>
    </w:rPr>
  </w:style>
  <w:style w:type="character" w:customStyle="1" w:styleId="aa">
    <w:name w:val="Верхний колонтитул Знак"/>
    <w:link w:val="a9"/>
    <w:rsid w:val="00160100"/>
    <w:rPr>
      <w:rFonts w:eastAsia="Calibri"/>
      <w:sz w:val="24"/>
    </w:rPr>
  </w:style>
  <w:style w:type="character" w:customStyle="1" w:styleId="20">
    <w:name w:val="Основной текст (2)_"/>
    <w:link w:val="21"/>
    <w:uiPriority w:val="99"/>
    <w:rsid w:val="006A5B2E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6A5B2E"/>
    <w:pPr>
      <w:widowControl w:val="0"/>
      <w:shd w:val="clear" w:color="auto" w:fill="FFFFFF"/>
      <w:spacing w:line="326" w:lineRule="exact"/>
      <w:ind w:hanging="720"/>
    </w:pPr>
    <w:rPr>
      <w:sz w:val="28"/>
      <w:szCs w:val="28"/>
    </w:rPr>
  </w:style>
  <w:style w:type="character" w:customStyle="1" w:styleId="22">
    <w:name w:val="Заголовок №2"/>
    <w:rsid w:val="006A5B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b">
    <w:name w:val="Колонтитул_"/>
    <w:link w:val="ac"/>
    <w:rsid w:val="006A5B2E"/>
    <w:rPr>
      <w:rFonts w:ascii="Trebuchet MS" w:eastAsia="Trebuchet MS" w:hAnsi="Trebuchet MS" w:cs="Trebuchet MS"/>
      <w:sz w:val="22"/>
      <w:szCs w:val="22"/>
      <w:shd w:val="clear" w:color="auto" w:fill="FFFFFF"/>
    </w:rPr>
  </w:style>
  <w:style w:type="paragraph" w:customStyle="1" w:styleId="ac">
    <w:name w:val="Колонтитул"/>
    <w:basedOn w:val="a"/>
    <w:link w:val="ab"/>
    <w:rsid w:val="006A5B2E"/>
    <w:pPr>
      <w:widowControl w:val="0"/>
      <w:shd w:val="clear" w:color="auto" w:fill="FFFFFF"/>
      <w:spacing w:line="0" w:lineRule="atLeast"/>
    </w:pPr>
    <w:rPr>
      <w:rFonts w:ascii="Trebuchet MS" w:eastAsia="Trebuchet MS" w:hAnsi="Trebuchet MS" w:cs="Trebuchet MS"/>
      <w:szCs w:val="22"/>
    </w:rPr>
  </w:style>
  <w:style w:type="paragraph" w:styleId="ad">
    <w:name w:val="List Paragraph"/>
    <w:basedOn w:val="a"/>
    <w:uiPriority w:val="34"/>
    <w:qFormat/>
    <w:rsid w:val="006A5B2E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WW8Num5z0">
    <w:name w:val="WW8Num5z0"/>
    <w:rsid w:val="006A5B2E"/>
    <w:rPr>
      <w:rFonts w:ascii="Symbol" w:hAnsi="Symbol" w:cs="Symbol"/>
    </w:rPr>
  </w:style>
  <w:style w:type="paragraph" w:customStyle="1" w:styleId="210">
    <w:name w:val="Основной текст (2)1"/>
    <w:basedOn w:val="a"/>
    <w:uiPriority w:val="99"/>
    <w:rsid w:val="006A5B2E"/>
    <w:pPr>
      <w:widowControl w:val="0"/>
      <w:shd w:val="clear" w:color="auto" w:fill="FFFFFF"/>
      <w:spacing w:before="600" w:line="274" w:lineRule="exact"/>
      <w:ind w:hanging="400"/>
    </w:pPr>
    <w:rPr>
      <w:sz w:val="24"/>
      <w:szCs w:val="24"/>
    </w:rPr>
  </w:style>
  <w:style w:type="character" w:customStyle="1" w:styleId="220">
    <w:name w:val="Основной текст (2)2"/>
    <w:uiPriority w:val="99"/>
    <w:rsid w:val="006A5B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FFFFFF"/>
    </w:rPr>
  </w:style>
  <w:style w:type="paragraph" w:styleId="ae">
    <w:name w:val="Title"/>
    <w:basedOn w:val="a"/>
    <w:next w:val="a"/>
    <w:link w:val="af"/>
    <w:qFormat/>
    <w:rsid w:val="00E965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">
    <w:name w:val="Название Знак"/>
    <w:basedOn w:val="a0"/>
    <w:link w:val="ae"/>
    <w:rsid w:val="00E96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0">
    <w:name w:val="footer"/>
    <w:basedOn w:val="a"/>
    <w:link w:val="af1"/>
    <w:unhideWhenUsed/>
    <w:rsid w:val="0046384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463840"/>
    <w:rPr>
      <w:sz w:val="22"/>
    </w:rPr>
  </w:style>
  <w:style w:type="character" w:customStyle="1" w:styleId="50">
    <w:name w:val="Заголовок 5 Знак"/>
    <w:basedOn w:val="a0"/>
    <w:link w:val="5"/>
    <w:semiHidden/>
    <w:rsid w:val="007A79D5"/>
    <w:rPr>
      <w:rFonts w:asciiTheme="majorHAnsi" w:eastAsiaTheme="majorEastAsia" w:hAnsiTheme="majorHAnsi" w:cstheme="majorBidi"/>
      <w:color w:val="2F5496" w:themeColor="accent1" w:themeShade="BF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47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5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53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9972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0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97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25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8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1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0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8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76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8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08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1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98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64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86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127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61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06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9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05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rosmol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volgaforu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vents.myrosmol.ru/events/ivol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00F9F-EC1F-4D9C-BAD8-224526A5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1026</Words>
  <Characters>5853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ГОСУДАРСТВЕННЫЙ  КОМИТЕТ</vt:lpstr>
      <vt:lpstr>ГОСУДАРСТВЕННЫЙ  КОМИТЕТ</vt:lpstr>
    </vt:vector>
  </TitlesOfParts>
  <Company>ГК РТ ДДМ</Company>
  <LinksUpToDate>false</LinksUpToDate>
  <CharactersWithSpaces>6866</CharactersWithSpaces>
  <SharedDoc>false</SharedDoc>
  <HLinks>
    <vt:vector size="12" baseType="variant">
      <vt:variant>
        <vt:i4>2162721</vt:i4>
      </vt:variant>
      <vt:variant>
        <vt:i4>3</vt:i4>
      </vt:variant>
      <vt:variant>
        <vt:i4>0</vt:i4>
      </vt:variant>
      <vt:variant>
        <vt:i4>5</vt:i4>
      </vt:variant>
      <vt:variant>
        <vt:lpwstr>http://minmol.tatarstan.ru/rus/</vt:lpwstr>
      </vt:variant>
      <vt:variant>
        <vt:lpwstr/>
      </vt:variant>
      <vt:variant>
        <vt:i4>2162721</vt:i4>
      </vt:variant>
      <vt:variant>
        <vt:i4>0</vt:i4>
      </vt:variant>
      <vt:variant>
        <vt:i4>0</vt:i4>
      </vt:variant>
      <vt:variant>
        <vt:i4>5</vt:i4>
      </vt:variant>
      <vt:variant>
        <vt:lpwstr>http://minmol.tatarstan.ru/rus/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 КОМИТЕТ</dc:title>
  <dc:creator>Ильдар</dc:creator>
  <cp:lastModifiedBy>User</cp:lastModifiedBy>
  <cp:revision>2</cp:revision>
  <cp:lastPrinted>2019-12-27T13:57:00Z</cp:lastPrinted>
  <dcterms:created xsi:type="dcterms:W3CDTF">2022-05-05T10:55:00Z</dcterms:created>
  <dcterms:modified xsi:type="dcterms:W3CDTF">2022-05-05T10:55:00Z</dcterms:modified>
</cp:coreProperties>
</file>