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FB" w:rsidRPr="00BF48F0" w:rsidRDefault="005521FB" w:rsidP="005521FB">
      <w:pPr>
        <w:pStyle w:val="2"/>
        <w:numPr>
          <w:ilvl w:val="0"/>
          <w:numId w:val="0"/>
        </w:numPr>
        <w:ind w:left="284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8F0">
        <w:rPr>
          <w:rFonts w:ascii="Times New Roman" w:hAnsi="Times New Roman"/>
          <w:sz w:val="24"/>
          <w:szCs w:val="24"/>
          <w:lang w:val="tt-RU"/>
        </w:rPr>
        <w:t>на осуществление закупки для нужд ФГБОУ ВО КНИТУ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703"/>
        <w:gridCol w:w="6766"/>
      </w:tblGrid>
      <w:tr w:rsidR="005521FB" w:rsidRPr="00C53F57" w:rsidTr="0062786A">
        <w:trPr>
          <w:trHeight w:val="258"/>
        </w:trPr>
        <w:tc>
          <w:tcPr>
            <w:tcW w:w="417" w:type="dxa"/>
            <w:shd w:val="clear" w:color="auto" w:fill="2E74B5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03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766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Информация о Заказчике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Наименование сокращенное: ФГБОУ ВО «КНИТУ».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ИНН/КПП: 1655018804/165501001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>ОГРН: 1021602854965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Юридический/почтовый адрес: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420015, г. Казань, ул. Карла Маркса, д. 68.</w:t>
            </w:r>
          </w:p>
        </w:tc>
      </w:tr>
      <w:tr w:rsidR="005521FB" w:rsidRPr="00C53F57" w:rsidTr="0062786A">
        <w:trPr>
          <w:trHeight w:val="362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Наименование объекта закупки </w:t>
            </w:r>
          </w:p>
        </w:tc>
        <w:tc>
          <w:tcPr>
            <w:tcW w:w="6766" w:type="dxa"/>
          </w:tcPr>
          <w:p w:rsidR="005521FB" w:rsidRPr="00C53F57" w:rsidRDefault="00FF47DB" w:rsidP="004A70A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Поставка </w:t>
            </w:r>
            <w:r w:rsidR="004A70A0">
              <w:rPr>
                <w:rFonts w:ascii="Times New Roman" w:hAnsi="Times New Roman"/>
                <w:kern w:val="2"/>
                <w:sz w:val="20"/>
                <w:szCs w:val="20"/>
              </w:rPr>
              <w:t>сушильного вакуумного шкафа с вакуумным насосом</w:t>
            </w:r>
          </w:p>
        </w:tc>
      </w:tr>
      <w:tr w:rsidR="005521FB" w:rsidRPr="00C53F57" w:rsidTr="0062786A">
        <w:trPr>
          <w:trHeight w:val="184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03" w:type="dxa"/>
          </w:tcPr>
          <w:p w:rsidR="005521FB" w:rsidRPr="00FF47DB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7DB">
              <w:rPr>
                <w:rFonts w:ascii="Times New Roman" w:hAnsi="Times New Roman"/>
                <w:sz w:val="20"/>
                <w:szCs w:val="20"/>
              </w:rPr>
              <w:t>ОКПД 2</w:t>
            </w:r>
          </w:p>
        </w:tc>
        <w:tc>
          <w:tcPr>
            <w:tcW w:w="6766" w:type="dxa"/>
          </w:tcPr>
          <w:p w:rsidR="00FF47DB" w:rsidRPr="004A70A0" w:rsidRDefault="004A70A0" w:rsidP="0062786A">
            <w:pPr>
              <w:pStyle w:val="af0"/>
              <w:tabs>
                <w:tab w:val="left" w:pos="403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0A0">
              <w:rPr>
                <w:rFonts w:ascii="Times New Roman" w:hAnsi="Times New Roman"/>
                <w:sz w:val="20"/>
                <w:szCs w:val="20"/>
              </w:rPr>
              <w:t>28.13.2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703" w:type="dxa"/>
          </w:tcPr>
          <w:p w:rsidR="005521FB" w:rsidRPr="00B360F1" w:rsidRDefault="005521FB" w:rsidP="0062786A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B360F1">
              <w:rPr>
                <w:rFonts w:ascii="Times New Roman" w:hAnsi="Times New Roman"/>
                <w:sz w:val="20"/>
                <w:szCs w:val="20"/>
              </w:rPr>
              <w:t>Описание объекта закупки</w:t>
            </w:r>
            <w:r w:rsidRPr="00B360F1">
              <w:rPr>
                <w:rFonts w:ascii="Times New Roman" w:hAnsi="Times New Roman"/>
                <w:sz w:val="16"/>
                <w:szCs w:val="16"/>
              </w:rPr>
              <w:t>, согласно ст.33 ФЗ №44 с применением КТРУ либо без него, ст.6.1. ФЗ №223, указание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*Технические характеристики указаны ниже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Товар должен быть новым. Год выпуска не ранее 2021 года.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Качество товара должно подтверждаться паспортами, гарантийными талонами, инструкциями по эксплуатации, сертификатами качества и соответствия ГОСТ и другими документами, подтверждающими качество данного вида товара.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5521FB" w:rsidRPr="00C53F57" w:rsidTr="0062786A">
        <w:trPr>
          <w:trHeight w:val="58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гарантии, гарантийные обязательства, техническое обслуживание/стоимость, оплата гарантийных обязательств, технического обслуживания*</w:t>
            </w:r>
          </w:p>
          <w:p w:rsidR="005521FB" w:rsidRPr="00F0576E" w:rsidRDefault="005521FB" w:rsidP="0062786A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Указан срок гарантии, гарантийных обязательств, необходимости технического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обслуживания/стоимость, оплата гарантийных обязательств, технического обслуживания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гарантийных обязательств не менее срока, указанного в паспорте оборудования.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7E0957" w:rsidP="001F5617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Казань, ул. </w:t>
            </w:r>
            <w:r w:rsidR="001F5617">
              <w:rPr>
                <w:rFonts w:ascii="Times New Roman" w:hAnsi="Times New Roman"/>
                <w:sz w:val="20"/>
                <w:szCs w:val="20"/>
              </w:rPr>
              <w:t>Карла Маркса д.72</w:t>
            </w:r>
            <w:bookmarkStart w:id="0" w:name="_GoBack"/>
            <w:bookmarkEnd w:id="0"/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5521FB" w:rsidP="004A70A0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4A70A0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</w:p>
        </w:tc>
      </w:tr>
      <w:tr w:rsidR="005521FB" w:rsidRPr="00C53F57" w:rsidTr="0062786A">
        <w:trPr>
          <w:trHeight w:val="1595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Условия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оставка, выгрузка, подъем на 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этаж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- силами и средствами Поставщика.</w:t>
            </w:r>
          </w:p>
          <w:p w:rsidR="005521FB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957">
              <w:rPr>
                <w:rFonts w:ascii="Times New Roman" w:hAnsi="Times New Roman"/>
                <w:b/>
                <w:sz w:val="20"/>
                <w:szCs w:val="20"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:rsidR="007E0957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Товар должен быть поставлен в таре и упаковке, обеспечивающей сохранность товара при обычных условиях хранения и транспортировки. Упаковка товара должна соответствовать требованиям ГОСТ, ТУ иным нормативным документам и содержать информацию (сопроводительную надпись) о его содержимом (упаковочный лист).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Валюта закупки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Российский рубль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color w:val="000000"/>
                <w:sz w:val="20"/>
                <w:szCs w:val="20"/>
              </w:rPr>
              <w:t>Форма, сроки и порядок оплаты товаров, работ, услуг.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 постоплата в течение 7 рабочих дней с момента подписания заказчиком документа о приемке товара</w:t>
            </w:r>
          </w:p>
        </w:tc>
      </w:tr>
      <w:tr w:rsidR="005521FB" w:rsidRPr="00C53F57" w:rsidTr="0062786A">
        <w:trPr>
          <w:trHeight w:val="274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договора (%) 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521FB" w:rsidRPr="00C53F57" w:rsidTr="0062786A">
        <w:trPr>
          <w:trHeight w:val="1126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Критерии оценки </w:t>
            </w:r>
          </w:p>
          <w:p w:rsidR="005521FB" w:rsidRPr="000D28ED" w:rsidRDefault="005521FB" w:rsidP="0062786A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ED">
              <w:rPr>
                <w:rFonts w:ascii="Times New Roman" w:hAnsi="Times New Roman"/>
                <w:sz w:val="18"/>
                <w:szCs w:val="18"/>
              </w:rPr>
              <w:t>Обязательные требования к участнику закупки/ Требование к документам, представляемым участниками закупки для подтверждения права участвовать в закупке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</w:tbl>
    <w:p w:rsidR="005521FB" w:rsidRDefault="005521FB" w:rsidP="00552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1363" w:type="dxa"/>
        <w:jc w:val="center"/>
        <w:tblLook w:val="0000" w:firstRow="0" w:lastRow="0" w:firstColumn="0" w:lastColumn="0" w:noHBand="0" w:noVBand="0"/>
      </w:tblPr>
      <w:tblGrid>
        <w:gridCol w:w="11704"/>
        <w:gridCol w:w="222"/>
      </w:tblGrid>
      <w:tr w:rsidR="00360A12" w:rsidRPr="00C910E7" w:rsidTr="005521FB">
        <w:trPr>
          <w:jc w:val="center"/>
        </w:trPr>
        <w:tc>
          <w:tcPr>
            <w:tcW w:w="11141" w:type="dxa"/>
          </w:tcPr>
          <w:p w:rsidR="00360A12" w:rsidRPr="00C910E7" w:rsidRDefault="005521FB" w:rsidP="005521FB">
            <w:pPr>
              <w:ind w:left="457"/>
              <w:rPr>
                <w:rFonts w:ascii="Times New Roman" w:hAnsi="Times New Roman"/>
                <w:sz w:val="20"/>
                <w:szCs w:val="20"/>
              </w:rPr>
            </w:pPr>
            <w:r w:rsidRPr="00D25E23">
              <w:rPr>
                <w:rFonts w:ascii="Times New Roman" w:hAnsi="Times New Roman"/>
              </w:rPr>
              <w:t>*Технические характеристики объекта закупки:</w:t>
            </w: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12" w:rsidRPr="00C910E7" w:rsidTr="005521FB">
        <w:trPr>
          <w:jc w:val="center"/>
        </w:trPr>
        <w:tc>
          <w:tcPr>
            <w:tcW w:w="11141" w:type="dxa"/>
          </w:tcPr>
          <w:tbl>
            <w:tblPr>
              <w:tblW w:w="11167" w:type="dxa"/>
              <w:tblInd w:w="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"/>
              <w:gridCol w:w="3290"/>
              <w:gridCol w:w="4573"/>
              <w:gridCol w:w="1406"/>
              <w:gridCol w:w="1078"/>
            </w:tblGrid>
            <w:tr w:rsidR="004A70A0" w:rsidRPr="00E17644" w:rsidTr="00E17644">
              <w:trPr>
                <w:trHeight w:val="813"/>
              </w:trPr>
              <w:tc>
                <w:tcPr>
                  <w:tcW w:w="820" w:type="dxa"/>
                  <w:vAlign w:val="center"/>
                </w:tcPr>
                <w:p w:rsidR="004A70A0" w:rsidRPr="00E17644" w:rsidRDefault="004A70A0" w:rsidP="00991E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290" w:type="dxa"/>
                  <w:vAlign w:val="center"/>
                </w:tcPr>
                <w:p w:rsidR="004A70A0" w:rsidRPr="00E17644" w:rsidRDefault="004A70A0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4573" w:type="dxa"/>
                  <w:vAlign w:val="center"/>
                </w:tcPr>
                <w:p w:rsidR="004A70A0" w:rsidRPr="00E17644" w:rsidRDefault="004A70A0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Показатели (технические и функциональные характеристики)</w:t>
                  </w:r>
                </w:p>
              </w:tc>
              <w:tc>
                <w:tcPr>
                  <w:tcW w:w="1406" w:type="dxa"/>
                  <w:vAlign w:val="center"/>
                </w:tcPr>
                <w:p w:rsidR="004A70A0" w:rsidRPr="00E17644" w:rsidRDefault="004A70A0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078" w:type="dxa"/>
                  <w:vAlign w:val="center"/>
                </w:tcPr>
                <w:p w:rsidR="004A70A0" w:rsidRPr="00E17644" w:rsidRDefault="004A70A0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A70A0" w:rsidRPr="00E17644" w:rsidTr="00E17644">
              <w:trPr>
                <w:trHeight w:val="1665"/>
              </w:trPr>
              <w:tc>
                <w:tcPr>
                  <w:tcW w:w="820" w:type="dxa"/>
                  <w:vAlign w:val="center"/>
                </w:tcPr>
                <w:p w:rsidR="004A70A0" w:rsidRPr="00E17644" w:rsidRDefault="004A70A0" w:rsidP="00991E53">
                  <w:pPr>
                    <w:spacing w:after="0"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0" w:type="dxa"/>
                  <w:vAlign w:val="center"/>
                </w:tcPr>
                <w:p w:rsidR="004A70A0" w:rsidRPr="003D7C60" w:rsidRDefault="004A70A0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</w:rPr>
                  </w:pPr>
                  <w:r w:rsidRPr="003D7C60">
                    <w:rPr>
                      <w:rFonts w:ascii="Times New Roman" w:hAnsi="Times New Roman" w:cs="Times New Roman"/>
                      <w:kern w:val="2"/>
                    </w:rPr>
                    <w:t>Сушильный вакуумный шкаф</w:t>
                  </w:r>
                  <w:r w:rsidR="003D7C60" w:rsidRPr="003D7C60">
                    <w:rPr>
                      <w:rFonts w:ascii="Times New Roman" w:hAnsi="Times New Roman" w:cs="Times New Roman"/>
                      <w:kern w:val="2"/>
                    </w:rPr>
                    <w:t xml:space="preserve"> </w:t>
                  </w:r>
                  <w:r w:rsidR="003D7C60" w:rsidRPr="003D7C60">
                    <w:rPr>
                      <w:rFonts w:ascii="Times New Roman" w:hAnsi="Times New Roman" w:cs="Times New Roman"/>
                    </w:rPr>
                    <w:t>VAC-52</w:t>
                  </w:r>
                  <w:r w:rsidR="003D7C60" w:rsidRPr="003D7C60">
                    <w:rPr>
                      <w:rFonts w:ascii="Times New Roman" w:hAnsi="Times New Roman" w:cs="Times New Roman"/>
                    </w:rPr>
                    <w:t xml:space="preserve"> или эквивалент</w:t>
                  </w:r>
                </w:p>
              </w:tc>
              <w:tc>
                <w:tcPr>
                  <w:tcW w:w="4573" w:type="dxa"/>
                  <w:vAlign w:val="center"/>
                </w:tcPr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камеры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не менее 52 л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Габаритные размеры камеры 415х370х340 мм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Диапазон температуры нагрева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t окр среды + 10⁰С … 250⁰С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Дискретность установки температуры не более 0,1⁰С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Время нагрева не более 100 мин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Вакуум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не более 133 Па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Вакууметр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Аналоговый, класс точности не менее 2,5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Таймер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0-9999 мин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Дискретность установки времени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не более 1 мин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Контроллер температуры</w:t>
                  </w:r>
                </w:p>
                <w:p w:rsidR="004A70A0" w:rsidRPr="00E17644" w:rsidRDefault="004A70A0" w:rsidP="00E17644">
                  <w:pPr>
                    <w:pStyle w:val="a9"/>
                    <w:numPr>
                      <w:ilvl w:val="0"/>
                      <w:numId w:val="6"/>
                    </w:numPr>
                    <w:ind w:left="322"/>
                  </w:pPr>
                  <w:r w:rsidRPr="00E17644">
                    <w:t>ПИД-регулятор с двумя температурными режимами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Отображение температуры</w:t>
                  </w:r>
                </w:p>
                <w:p w:rsidR="004A70A0" w:rsidRPr="00E17644" w:rsidRDefault="004A70A0" w:rsidP="00E17644">
                  <w:pPr>
                    <w:pStyle w:val="a9"/>
                    <w:numPr>
                      <w:ilvl w:val="0"/>
                      <w:numId w:val="6"/>
                    </w:numPr>
                    <w:ind w:left="322"/>
                  </w:pPr>
                  <w:r w:rsidRPr="00E17644">
                    <w:t>Двустрочный дисплей с отображением установленной и текущей температуры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Функции контроллера</w:t>
                  </w:r>
                </w:p>
                <w:p w:rsidR="004A70A0" w:rsidRPr="00E17644" w:rsidRDefault="004A70A0" w:rsidP="00E17644">
                  <w:pPr>
                    <w:pStyle w:val="a9"/>
                    <w:numPr>
                      <w:ilvl w:val="0"/>
                      <w:numId w:val="6"/>
                    </w:numPr>
                    <w:ind w:left="322"/>
                  </w:pPr>
                  <w:r w:rsidRPr="00E17644">
                    <w:t>Установка температуры, отсчет времени, автоматическое отключение,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Термодатчик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pt100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Габаритные размеры</w:t>
                  </w:r>
                </w:p>
                <w:p w:rsidR="004A70A0" w:rsidRPr="00E17644" w:rsidRDefault="004A70A0" w:rsidP="00E17644">
                  <w:pPr>
                    <w:pStyle w:val="a9"/>
                    <w:numPr>
                      <w:ilvl w:val="0"/>
                      <w:numId w:val="6"/>
                    </w:numPr>
                    <w:ind w:left="322"/>
                  </w:pPr>
                  <w:r w:rsidRPr="00E17644">
                    <w:t>560х540х680 мм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Масса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не менее 67 кг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Потребляемая мощность не более 1,4 кВт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 камеры</w:t>
                  </w:r>
                </w:p>
                <w:p w:rsidR="004A70A0" w:rsidRPr="00E17644" w:rsidRDefault="004A70A0" w:rsidP="00E17644">
                  <w:pPr>
                    <w:pStyle w:val="a9"/>
                    <w:numPr>
                      <w:ilvl w:val="0"/>
                      <w:numId w:val="6"/>
                    </w:numPr>
                    <w:ind w:left="322"/>
                  </w:pPr>
                  <w:r w:rsidRPr="00E17644">
                    <w:t>Антикоррозионный оцинкованный лист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 корпуса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4A70A0" w:rsidRPr="00E17644" w:rsidRDefault="004A70A0" w:rsidP="00E17644">
                  <w:pPr>
                    <w:pStyle w:val="a9"/>
                    <w:numPr>
                      <w:ilvl w:val="0"/>
                      <w:numId w:val="6"/>
                    </w:numPr>
                    <w:ind w:left="322"/>
                  </w:pPr>
                  <w:r w:rsidRPr="00E17644">
                    <w:t>Сталь, покрытая порошковой краской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Смотровое окно</w:t>
                  </w:r>
                </w:p>
                <w:p w:rsidR="004A70A0" w:rsidRPr="00E17644" w:rsidRDefault="004A70A0" w:rsidP="00E17644">
                  <w:pPr>
                    <w:pStyle w:val="a9"/>
                    <w:numPr>
                      <w:ilvl w:val="0"/>
                      <w:numId w:val="6"/>
                    </w:numPr>
                    <w:ind w:left="322"/>
                  </w:pPr>
                  <w:r w:rsidRPr="00E17644">
                    <w:t>Пуленепробиваемое стекло, защитный акриловый экран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полок</w:t>
                  </w: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 не менее2 шт</w:t>
                  </w:r>
                </w:p>
                <w:p w:rsidR="004A70A0" w:rsidRPr="00E17644" w:rsidRDefault="004A70A0" w:rsidP="00E176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Нагрузка на полку не более 15 кг</w:t>
                  </w:r>
                </w:p>
              </w:tc>
              <w:tc>
                <w:tcPr>
                  <w:tcW w:w="1406" w:type="dxa"/>
                  <w:vAlign w:val="center"/>
                </w:tcPr>
                <w:p w:rsidR="004A70A0" w:rsidRPr="00E17644" w:rsidRDefault="004A70A0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078" w:type="dxa"/>
                  <w:vAlign w:val="center"/>
                </w:tcPr>
                <w:p w:rsidR="004A70A0" w:rsidRPr="00E17644" w:rsidRDefault="004A70A0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4A70A0" w:rsidRPr="00E17644" w:rsidTr="00E17644">
              <w:trPr>
                <w:trHeight w:val="1547"/>
              </w:trPr>
              <w:tc>
                <w:tcPr>
                  <w:tcW w:w="820" w:type="dxa"/>
                  <w:vAlign w:val="center"/>
                </w:tcPr>
                <w:p w:rsidR="004A70A0" w:rsidRPr="00E17644" w:rsidRDefault="004A70A0" w:rsidP="00991E53">
                  <w:pPr>
                    <w:spacing w:after="0" w:line="240" w:lineRule="exac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90" w:type="dxa"/>
                  <w:vAlign w:val="center"/>
                </w:tcPr>
                <w:p w:rsidR="003D7C60" w:rsidRPr="003D7C60" w:rsidRDefault="004A70A0" w:rsidP="003D7C60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3D7C60">
                    <w:rPr>
                      <w:rFonts w:ascii="Times New Roman" w:hAnsi="Times New Roman" w:cs="Times New Roman"/>
                      <w:color w:val="auto"/>
                      <w:kern w:val="2"/>
                      <w:sz w:val="22"/>
                      <w:szCs w:val="22"/>
                    </w:rPr>
                    <w:t xml:space="preserve">Насос вакуумный </w:t>
                  </w:r>
                  <w:r w:rsidR="003D7C60" w:rsidRPr="003D7C6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2VP-2</w:t>
                  </w:r>
                  <w:r w:rsidR="003D7C6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или эквивалент</w:t>
                  </w:r>
                </w:p>
                <w:p w:rsidR="004A70A0" w:rsidRPr="00E17644" w:rsidRDefault="004A70A0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  <w:p w:rsidR="004A70A0" w:rsidRPr="00E17644" w:rsidRDefault="004A70A0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4573" w:type="dxa"/>
                  <w:vAlign w:val="center"/>
                </w:tcPr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Напряжение, В/Гц: 220/50</w:t>
                  </w:r>
                </w:p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Производительность, л/мин</w:t>
                  </w: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: 120</w:t>
                  </w:r>
                </w:p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Вакуум, Па</w:t>
                  </w: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: 0,067</w:t>
                  </w:r>
                </w:p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Мощность, Вт</w:t>
                  </w: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: 380</w:t>
                  </w:r>
                </w:p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Объём масляного бака, мл</w:t>
                  </w: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: 450</w:t>
                  </w:r>
                </w:p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Диаметр выпускного фитинга, дюйм</w:t>
                  </w: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: ½</w:t>
                  </w:r>
                </w:p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Габаритные размеры, мм</w:t>
                  </w: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: 340*120*250</w:t>
                  </w:r>
                </w:p>
                <w:p w:rsidR="004A70A0" w:rsidRPr="00E17644" w:rsidRDefault="004A70A0" w:rsidP="00E17644">
                  <w:pPr>
                    <w:pStyle w:val="af0"/>
                    <w:numPr>
                      <w:ilvl w:val="0"/>
                      <w:numId w:val="5"/>
                    </w:numPr>
                    <w:ind w:left="322" w:hanging="284"/>
                    <w:rPr>
                      <w:rFonts w:ascii="Times New Roman" w:hAnsi="Times New Roman"/>
                      <w:kern w:val="2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Вес, кг</w:t>
                  </w:r>
                  <w:r w:rsidRPr="00E17644">
                    <w:rPr>
                      <w:rFonts w:ascii="Times New Roman" w:hAnsi="Times New Roman"/>
                      <w:sz w:val="20"/>
                      <w:szCs w:val="20"/>
                    </w:rPr>
                    <w:t>: не более 15</w:t>
                  </w:r>
                </w:p>
              </w:tc>
              <w:tc>
                <w:tcPr>
                  <w:tcW w:w="1406" w:type="dxa"/>
                  <w:vAlign w:val="center"/>
                </w:tcPr>
                <w:p w:rsidR="004A70A0" w:rsidRPr="00E17644" w:rsidRDefault="004A70A0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078" w:type="dxa"/>
                  <w:vAlign w:val="center"/>
                </w:tcPr>
                <w:p w:rsidR="004A70A0" w:rsidRPr="00E17644" w:rsidRDefault="004A70A0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17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D30701" w:rsidRPr="00E17644" w:rsidRDefault="00D30701" w:rsidP="00D30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A12" w:rsidRPr="00E17644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46B6" w:rsidRPr="00ED77E3" w:rsidRDefault="008646B6"/>
    <w:sectPr w:rsidR="008646B6" w:rsidRPr="00ED77E3" w:rsidSect="005521F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63" w:rsidRDefault="00985363" w:rsidP="00360A12">
      <w:pPr>
        <w:spacing w:after="0" w:line="240" w:lineRule="auto"/>
      </w:pPr>
      <w:r>
        <w:separator/>
      </w:r>
    </w:p>
  </w:endnote>
  <w:endnote w:type="continuationSeparator" w:id="0">
    <w:p w:rsidR="00985363" w:rsidRDefault="00985363" w:rsidP="0036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font187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63" w:rsidRDefault="00985363" w:rsidP="00360A12">
      <w:pPr>
        <w:spacing w:after="0" w:line="240" w:lineRule="auto"/>
      </w:pPr>
      <w:r>
        <w:separator/>
      </w:r>
    </w:p>
  </w:footnote>
  <w:footnote w:type="continuationSeparator" w:id="0">
    <w:p w:rsidR="00985363" w:rsidRDefault="00985363" w:rsidP="0036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8DA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1255"/>
    <w:multiLevelType w:val="hybridMultilevel"/>
    <w:tmpl w:val="0410146C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9A236F"/>
    <w:multiLevelType w:val="hybridMultilevel"/>
    <w:tmpl w:val="32BE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0118C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A55A5"/>
    <w:multiLevelType w:val="hybridMultilevel"/>
    <w:tmpl w:val="B232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12"/>
    <w:rsid w:val="000271A8"/>
    <w:rsid w:val="00083EA1"/>
    <w:rsid w:val="00092889"/>
    <w:rsid w:val="000B1D85"/>
    <w:rsid w:val="000B3046"/>
    <w:rsid w:val="00135225"/>
    <w:rsid w:val="00143274"/>
    <w:rsid w:val="00147E2A"/>
    <w:rsid w:val="001F5617"/>
    <w:rsid w:val="0025191A"/>
    <w:rsid w:val="002779DC"/>
    <w:rsid w:val="00291722"/>
    <w:rsid w:val="002D5693"/>
    <w:rsid w:val="00315884"/>
    <w:rsid w:val="003337C2"/>
    <w:rsid w:val="00355390"/>
    <w:rsid w:val="00360A12"/>
    <w:rsid w:val="003D7C60"/>
    <w:rsid w:val="004023CC"/>
    <w:rsid w:val="004805E9"/>
    <w:rsid w:val="004A6398"/>
    <w:rsid w:val="004A70A0"/>
    <w:rsid w:val="004D311F"/>
    <w:rsid w:val="00524F61"/>
    <w:rsid w:val="005521FB"/>
    <w:rsid w:val="00575FC3"/>
    <w:rsid w:val="006A5316"/>
    <w:rsid w:val="00735020"/>
    <w:rsid w:val="007559FE"/>
    <w:rsid w:val="007A73D0"/>
    <w:rsid w:val="007C29D1"/>
    <w:rsid w:val="007E0957"/>
    <w:rsid w:val="008646B6"/>
    <w:rsid w:val="00864708"/>
    <w:rsid w:val="00960D60"/>
    <w:rsid w:val="00985363"/>
    <w:rsid w:val="00991E53"/>
    <w:rsid w:val="00994DE4"/>
    <w:rsid w:val="009A1FD9"/>
    <w:rsid w:val="00A3474F"/>
    <w:rsid w:val="00A36FA9"/>
    <w:rsid w:val="00A85811"/>
    <w:rsid w:val="00AF27A1"/>
    <w:rsid w:val="00B25DE4"/>
    <w:rsid w:val="00B45717"/>
    <w:rsid w:val="00B50AFA"/>
    <w:rsid w:val="00C170F1"/>
    <w:rsid w:val="00C20235"/>
    <w:rsid w:val="00C822DF"/>
    <w:rsid w:val="00C8547B"/>
    <w:rsid w:val="00CA12D3"/>
    <w:rsid w:val="00CE1D3E"/>
    <w:rsid w:val="00D238DA"/>
    <w:rsid w:val="00D30701"/>
    <w:rsid w:val="00D41ACC"/>
    <w:rsid w:val="00D75E61"/>
    <w:rsid w:val="00DF4EA7"/>
    <w:rsid w:val="00E031ED"/>
    <w:rsid w:val="00E17644"/>
    <w:rsid w:val="00EB2673"/>
    <w:rsid w:val="00ED77E3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CB27"/>
  <w15:docId w15:val="{0EEA4505-DA49-4F77-988E-0F6491D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61"/>
  </w:style>
  <w:style w:type="paragraph" w:styleId="1">
    <w:name w:val="heading 1"/>
    <w:basedOn w:val="a"/>
    <w:next w:val="a"/>
    <w:link w:val="10"/>
    <w:uiPriority w:val="9"/>
    <w:qFormat/>
    <w:rsid w:val="003D7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0"/>
    <w:link w:val="20"/>
    <w:qFormat/>
    <w:rsid w:val="005521FB"/>
    <w:pPr>
      <w:keepNext/>
      <w:widowControl w:val="0"/>
      <w:numPr>
        <w:ilvl w:val="1"/>
        <w:numId w:val="3"/>
      </w:numPr>
      <w:suppressAutoHyphens/>
      <w:spacing w:before="120" w:after="0" w:line="100" w:lineRule="atLeast"/>
      <w:jc w:val="center"/>
      <w:outlineLvl w:val="1"/>
    </w:pPr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Знак2,Знак21"/>
    <w:basedOn w:val="a"/>
    <w:link w:val="a5"/>
    <w:rsid w:val="0036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aliases w:val="Знак2 Знак,Знак21 Знак"/>
    <w:basedOn w:val="a1"/>
    <w:link w:val="a4"/>
    <w:rsid w:val="00360A1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1"/>
    <w:rsid w:val="00360A12"/>
    <w:rPr>
      <w:vertAlign w:val="superscript"/>
    </w:rPr>
  </w:style>
  <w:style w:type="table" w:customStyle="1" w:styleId="3">
    <w:name w:val="Сетка таблицы3"/>
    <w:basedOn w:val="a2"/>
    <w:uiPriority w:val="59"/>
    <w:rsid w:val="00360A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360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uiPriority w:val="99"/>
    <w:rsid w:val="00147E2A"/>
    <w:pPr>
      <w:widowControl w:val="0"/>
      <w:suppressAutoHyphens/>
    </w:pPr>
    <w:rPr>
      <w:rFonts w:ascii="Calibri" w:eastAsia="DejaVu Sans" w:hAnsi="Calibri" w:cs="font187"/>
      <w:kern w:val="1"/>
      <w:lang w:eastAsia="ar-SA"/>
    </w:rPr>
  </w:style>
  <w:style w:type="character" w:customStyle="1" w:styleId="apple-converted-space">
    <w:name w:val="apple-converted-space"/>
    <w:basedOn w:val="a1"/>
    <w:rsid w:val="00147E2A"/>
  </w:style>
  <w:style w:type="paragraph" w:styleId="a9">
    <w:name w:val="List Paragraph"/>
    <w:aliases w:val="Bullet List,FooterText,numbered,Paragraphe de liste1,lp1,Абзац2,Абзац 2,Bullet Number,Индексы,Num Bullet 1,Абзац основного текста,Рисунок,Маркер,асз.Списка,Абзац списка литеральный,it_List1,Bullet 1,Use Case List Paragraph,Таблицы,ТЗ список"/>
    <w:basedOn w:val="a"/>
    <w:link w:val="aa"/>
    <w:uiPriority w:val="34"/>
    <w:qFormat/>
    <w:rsid w:val="00147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Bullet List Знак,FooterText Знак,numbered Знак,Paragraphe de liste1 Знак,lp1 Знак,Абзац2 Знак,Абзац 2 Знак,Bullet Number Знак,Индексы Знак,Num Bullet 1 Знак,Абзац основного текста Знак,Рисунок Знак,Маркер Знак,асз.Списка Знак"/>
    <w:link w:val="a9"/>
    <w:uiPriority w:val="34"/>
    <w:locked/>
    <w:rsid w:val="00ED77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l-property">
    <w:name w:val="col-property"/>
    <w:basedOn w:val="a1"/>
    <w:rsid w:val="00ED77E3"/>
  </w:style>
  <w:style w:type="paragraph" w:styleId="ab">
    <w:name w:val="header"/>
    <w:basedOn w:val="a"/>
    <w:link w:val="ac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ED77E3"/>
  </w:style>
  <w:style w:type="paragraph" w:styleId="ad">
    <w:name w:val="footer"/>
    <w:basedOn w:val="a"/>
    <w:link w:val="ae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ED77E3"/>
  </w:style>
  <w:style w:type="character" w:styleId="af">
    <w:name w:val="Hyperlink"/>
    <w:basedOn w:val="a1"/>
    <w:uiPriority w:val="99"/>
    <w:unhideWhenUsed/>
    <w:rsid w:val="00524F61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rsid w:val="005521FB"/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paragraph" w:styleId="af0">
    <w:name w:val="No Spacing"/>
    <w:uiPriority w:val="1"/>
    <w:qFormat/>
    <w:rsid w:val="005521FB"/>
    <w:pPr>
      <w:spacing w:after="0" w:line="240" w:lineRule="auto"/>
    </w:pPr>
    <w:rPr>
      <w:rFonts w:ascii="Calibri" w:eastAsia="Times New Roman" w:hAnsi="Calibri" w:cs="Times New Roman"/>
    </w:rPr>
  </w:style>
  <w:style w:type="paragraph" w:styleId="a0">
    <w:name w:val="Body Text"/>
    <w:basedOn w:val="a"/>
    <w:link w:val="af1"/>
    <w:uiPriority w:val="99"/>
    <w:semiHidden/>
    <w:unhideWhenUsed/>
    <w:rsid w:val="005521FB"/>
    <w:pPr>
      <w:spacing w:after="120"/>
    </w:pPr>
  </w:style>
  <w:style w:type="character" w:customStyle="1" w:styleId="af1">
    <w:name w:val="Основной текст Знак"/>
    <w:basedOn w:val="a1"/>
    <w:link w:val="a0"/>
    <w:uiPriority w:val="99"/>
    <w:semiHidden/>
    <w:rsid w:val="005521FB"/>
  </w:style>
  <w:style w:type="character" w:styleId="af2">
    <w:name w:val="FollowedHyperlink"/>
    <w:basedOn w:val="a1"/>
    <w:uiPriority w:val="99"/>
    <w:semiHidden/>
    <w:unhideWhenUsed/>
    <w:rsid w:val="00A3474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4A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4A70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3D7C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8ADF-55BA-4684-89AB-C6A17FC8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KGTU_I3</dc:creator>
  <cp:keywords/>
  <dc:description/>
  <cp:lastModifiedBy>Зеленина Мария Сергеевна</cp:lastModifiedBy>
  <cp:revision>25</cp:revision>
  <dcterms:created xsi:type="dcterms:W3CDTF">2022-02-02T06:26:00Z</dcterms:created>
  <dcterms:modified xsi:type="dcterms:W3CDTF">2022-07-14T08:28:00Z</dcterms:modified>
</cp:coreProperties>
</file>