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GoBack"/>
      <w:bookmarkEnd w:id="0"/>
    </w:p>
    <w:tbl>
      <w:tblPr>
        <w:tblStyle w:val="af1"/>
        <w:tblW w:w="148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4080"/>
        <w:gridCol w:w="3840"/>
        <w:gridCol w:w="4920"/>
      </w:tblGrid>
      <w:tr w:rsidR="00AE1D03">
        <w:trPr>
          <w:trHeight w:val="470"/>
        </w:trPr>
        <w:tc>
          <w:tcPr>
            <w:tcW w:w="2028" w:type="dxa"/>
            <w:shd w:val="clear" w:color="auto" w:fill="FFFF99"/>
            <w:vAlign w:val="center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                     Institution </w:t>
            </w:r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Kazan National Research Technological University</w:t>
            </w:r>
          </w:p>
        </w:tc>
        <w:tc>
          <w:tcPr>
            <w:tcW w:w="3840" w:type="dxa"/>
            <w:shd w:val="clear" w:color="auto" w:fill="FFFF99"/>
            <w:vAlign w:val="center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Reporting period</w:t>
            </w:r>
          </w:p>
        </w:tc>
        <w:tc>
          <w:tcPr>
            <w:tcW w:w="4920" w:type="dxa"/>
            <w:vAlign w:val="center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.02.202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" w:eastAsia="Arial" w:hAnsi="Arial" w:cs="Arial"/>
              </w:rPr>
              <w:t>31.06.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2021</w:t>
            </w:r>
          </w:p>
        </w:tc>
      </w:tr>
    </w:tbl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Key for “Type” of activity: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>A.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Distribution of information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B.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Project presentations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7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Articles and postings (websites, blogs, newspapers, journals, books etc.). </w:t>
      </w:r>
      <w:r>
        <w:rPr>
          <w:rFonts w:ascii="Arial" w:eastAsia="Arial" w:hAnsi="Arial" w:cs="Arial"/>
          <w:color w:val="000000"/>
          <w:sz w:val="20"/>
          <w:szCs w:val="20"/>
        </w:rPr>
        <w:br/>
        <w:t xml:space="preserve">    </w:t>
      </w:r>
      <w:r>
        <w:rPr>
          <w:rFonts w:ascii="Arial" w:eastAsia="Arial" w:hAnsi="Arial" w:cs="Arial"/>
          <w:i/>
          <w:color w:val="000000"/>
          <w:sz w:val="20"/>
          <w:szCs w:val="20"/>
          <w:u w:val="single"/>
        </w:rPr>
        <w:t>Note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: you do not need to fill in columns marked with </w:t>
      </w:r>
      <w:r>
        <w:rPr>
          <w:rFonts w:ascii="Arial" w:eastAsia="Arial" w:hAnsi="Arial" w:cs="Arial"/>
          <w:i/>
          <w:color w:val="000000"/>
        </w:rPr>
        <w:t>*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for type C.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Other activities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2"/>
        <w:tblW w:w="148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709"/>
        <w:gridCol w:w="4111"/>
        <w:gridCol w:w="1984"/>
        <w:gridCol w:w="1276"/>
        <w:gridCol w:w="992"/>
        <w:gridCol w:w="1418"/>
        <w:gridCol w:w="1559"/>
        <w:gridCol w:w="1435"/>
      </w:tblGrid>
      <w:tr w:rsidR="00AE1D03">
        <w:trPr>
          <w:trHeight w:val="894"/>
        </w:trPr>
        <w:tc>
          <w:tcPr>
            <w:tcW w:w="534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48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Country </w:t>
            </w:r>
          </w:p>
        </w:tc>
        <w:tc>
          <w:tcPr>
            <w:tcW w:w="709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Description of the activity</w:t>
            </w:r>
          </w:p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(‘Medium’ used, if entry is for an activity of type C)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Target groups</w:t>
            </w:r>
          </w:p>
        </w:tc>
        <w:tc>
          <w:tcPr>
            <w:tcW w:w="1276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No. of </w:t>
            </w:r>
          </w:p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25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institutions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*</w:t>
            </w:r>
          </w:p>
        </w:tc>
        <w:tc>
          <w:tcPr>
            <w:tcW w:w="992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No. of </w:t>
            </w:r>
          </w:p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Persons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*</w:t>
            </w:r>
          </w:p>
        </w:tc>
        <w:tc>
          <w:tcPr>
            <w:tcW w:w="1418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559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Documentation</w:t>
            </w:r>
          </w:p>
        </w:tc>
        <w:tc>
          <w:tcPr>
            <w:tcW w:w="1435" w:type="dxa"/>
            <w:shd w:val="clear" w:color="auto" w:fill="99CCFF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Comments</w:t>
            </w:r>
          </w:p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(effects, observations, problems etc.)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A,B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Presentation of the MODEST Project and distribution information about the MODEST Consortium among the KNRTU PhD students, faculty, and staff at the Seminar “Human Resources – 50 projects” hosted at KNRTU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administration, Academic Council, PhD students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faculty, and staff</w:t>
            </w: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27.02.2021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Please see Annex 1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about the presentation of the MODEST Project among the KNRTU PhD students, faculty, and staff at the Seminar “Human Resources – 50 projects” published at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11.03.2021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8">
              <w:r>
                <w:rPr>
                  <w:color w:val="0000FF"/>
                  <w:u w:val="single"/>
                </w:rPr>
                <w:t>https://www.kstu.ru/knrtu/event.jsp?id=119773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Kazan National Research Technological University hosted an online seminar entitled "Research Methodology: from Setting a Hypothesis to Publication". The seminar presented  a part of the MODEST project activities: development of courses for PhD students.</w:t>
            </w:r>
          </w:p>
        </w:tc>
        <w:tc>
          <w:tcPr>
            <w:tcW w:w="1984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&gt;100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18.03.2021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Please see Annex 2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news about the webinar "Research Methodology: from Setting a Hypothesis to Publication" published in the MODEST Consortium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PhD students, faculty, and staff from the MODEST Consortium Partner institutions 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18.03.2021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9">
              <w:r>
                <w:rPr>
                  <w:color w:val="0000FF"/>
                  <w:u w:val="single"/>
                </w:rPr>
                <w:t>https://www.emodest.eu</w:t>
              </w:r>
              <w:r>
                <w:rPr>
                  <w:color w:val="0000FF"/>
                  <w:u w:val="single"/>
                </w:rPr>
                <w:t>/index.php/meetings/26-</w:t>
              </w:r>
              <w:r>
                <w:rPr>
                  <w:color w:val="0000FF"/>
                  <w:u w:val="single"/>
                </w:rPr>
                <w:lastRenderedPageBreak/>
                <w:t>webinar-on-research-methodology-from-setting-a-hypothesis-to-a-publication</w:t>
              </w:r>
            </w:hyperlink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news about the webinar "Research Methodology: from Setting a Hypothesis to Publication" published in the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18.03.2021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0">
              <w:r>
                <w:rPr>
                  <w:color w:val="0000FF"/>
                  <w:u w:val="single"/>
                </w:rPr>
                <w:t>https://www.kstu.ru/knrtu/event.jsp?id=119773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participation in Erasmus + MODEST Webinar on Commercialization of Research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KNRTU, administration, professors, and PhD students</w:t>
            </w: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&gt;100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08.04.2021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Please see Annex 3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about KNRTU participation in Erasmus + MODEST Webinar on Commercialization of Research published in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09.04.2021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1">
              <w:r>
                <w:rPr>
                  <w:color w:val="0000FF"/>
                  <w:u w:val="single"/>
                </w:rPr>
                <w:t>https://www.kstu.ru/knrtu/event.jsp?id=120600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Opening ceremony of the Doctoral Training Center was performed at KNRTU with invited partner institutions, PhD students, and mass media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KNRTU, administration, professors, PhD students, and partner institutions</w:t>
            </w: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&gt;30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01.06.2021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Please see Annex 4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about opening ceremony of the Doctoral Training Center published in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2">
              <w:r>
                <w:rPr>
                  <w:color w:val="0000FF"/>
                  <w:u w:val="single"/>
                </w:rPr>
                <w:t>http://www.kstu.ru/event.jsp?id_a=24247&amp;id=122033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post “KNRTU Launches a Doctoral Training Center for Graduate Students and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Young Scientists under Erasmus+ Project” published in KNRTU website</w:t>
            </w:r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KNRTU Rectorate, administration, Academic Council,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3">
              <w:r>
                <w:rPr>
                  <w:color w:val="0000FF"/>
                  <w:u w:val="single"/>
                </w:rPr>
                <w:t>https://www.kstu.ru/knrtu/</w:t>
              </w:r>
              <w:r>
                <w:rPr>
                  <w:color w:val="0000FF"/>
                  <w:u w:val="single"/>
                </w:rPr>
                <w:lastRenderedPageBreak/>
                <w:t>event.jsp?id=122044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Meeting of the MODEST Consortium  members with the KNRTU top management and discussion on ongoing project activities. Signing the collaboration agreement with National Polytechnic University of Armenia 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 and administration</w:t>
            </w: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02.06.2021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color w:val="000000"/>
              </w:rPr>
              <w:t>lease see Annex 5</w:t>
            </w:r>
          </w:p>
        </w:tc>
      </w:tr>
      <w:tr w:rsidR="00AE1D03">
        <w:tc>
          <w:tcPr>
            <w:tcW w:w="534" w:type="dxa"/>
          </w:tcPr>
          <w:p w:rsidR="00AE1D03" w:rsidRDefault="000214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A,B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Meeting of the MODEST Consortium members with KNRTU administration, PhD students, and administration of Russian universities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KNRTU, administration, professors, PhD students, and partner institutions</w:t>
            </w:r>
          </w:p>
        </w:tc>
        <w:tc>
          <w:tcPr>
            <w:tcW w:w="1276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&gt;30</w:t>
            </w: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02.06.2021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Please see Annex 6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about meeting of the MODEST Consortium members with KNRTU administration, PhD students, and administration of Russian universities published in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5" w:hanging="2"/>
              <w:rPr>
                <w:color w:val="555555"/>
              </w:rPr>
            </w:pPr>
            <w:hyperlink r:id="rId14">
              <w:r>
                <w:rPr>
                  <w:color w:val="0000FF"/>
                  <w:u w:val="single"/>
                </w:rPr>
                <w:t>http://www.kstu.ru/event.jsp?id_a=24247&amp;id=122064</w:t>
              </w:r>
            </w:hyperlink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post “Meeting of Erasmus+ MODEST Consortium Members with KNRTU Administration, Scientists and Postgraduate Students” published in KNRTU website</w:t>
            </w:r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5">
              <w:r>
                <w:rPr>
                  <w:color w:val="0000FF"/>
                  <w:u w:val="single"/>
                </w:rPr>
                <w:t>https://www.kstu.ru/knrtu/event.jsp?id=122068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about meeting of the MODEST Consortium  members with the KNRTU top management published in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6">
              <w:r>
                <w:rPr>
                  <w:color w:val="0000FF"/>
                  <w:u w:val="single"/>
                </w:rPr>
                <w:t>http://www.kstu.ru/event.jsp?id_a=24247&amp;id=122067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post “KNRTU Signs an Agreement with the National Polytechnic University of Armenia” within the framework of the MODESt Consortium published in KNRTU website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KNRTU Rectorate, administration, Academic Council, PhD students, faculty, and staff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7">
              <w:r>
                <w:rPr>
                  <w:color w:val="0000FF"/>
                  <w:u w:val="single"/>
                </w:rPr>
                <w:t>https://www.kstu.ru/knrtu/event.jsp?id=122069</w:t>
              </w:r>
            </w:hyperlink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Publication about opening the KNRTU Doctoral Training Center in the regional newspaper “Business Online”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Regional audience of the Republic of Tatarstan in Russia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bookmarkStart w:id="1" w:name="_heading=h.gjdgxs" w:colFirst="0" w:colLast="0"/>
        <w:bookmarkEnd w:id="1"/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fldChar w:fldCharType="begin"/>
            </w:r>
            <w:r>
              <w:instrText xml:space="preserve"> HYPERLINK "https://www.business-gazeta.ru/news/511553" \h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https://www.business-gazeta.ru/news/511553</w:t>
            </w:r>
            <w:r>
              <w:rPr>
                <w:color w:val="0000FF"/>
                <w:u w:val="single"/>
              </w:rPr>
              <w:fldChar w:fldCharType="end"/>
            </w:r>
          </w:p>
        </w:tc>
        <w:tc>
          <w:tcPr>
            <w:tcW w:w="1435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Publication about opening the KNRTU Doctoral Training Center in the regional branch of the Russian federal newspaper “Komsomolskaya Pravda”.</w:t>
            </w:r>
          </w:p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Regional audience of the Republic of Tatarstan in Russia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03.06.2021</w:t>
            </w:r>
          </w:p>
        </w:tc>
        <w:tc>
          <w:tcPr>
            <w:tcW w:w="155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hyperlink r:id="rId18">
              <w:r>
                <w:rPr>
                  <w:color w:val="0000FF"/>
                  <w:u w:val="single"/>
                </w:rPr>
                <w:t>https://www.kazan.kp.ru/online/news/4314368/</w:t>
              </w:r>
            </w:hyperlink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Please see Annex 7</w:t>
            </w:r>
          </w:p>
        </w:tc>
      </w:tr>
      <w:tr w:rsidR="00AE1D03">
        <w:tc>
          <w:tcPr>
            <w:tcW w:w="534" w:type="dxa"/>
          </w:tcPr>
          <w:p w:rsidR="00AE1D03" w:rsidRDefault="00AE1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</w:t>
            </w:r>
          </w:p>
        </w:tc>
        <w:tc>
          <w:tcPr>
            <w:tcW w:w="709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4111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Distribution of information about the MODEST project at the regional television</w:t>
            </w:r>
          </w:p>
        </w:tc>
        <w:tc>
          <w:tcPr>
            <w:tcW w:w="1984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Regional audience of the Republic of Tatarstan in Russia</w:t>
            </w:r>
          </w:p>
        </w:tc>
        <w:tc>
          <w:tcPr>
            <w:tcW w:w="1276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04.06.2021</w:t>
            </w:r>
          </w:p>
        </w:tc>
        <w:tc>
          <w:tcPr>
            <w:tcW w:w="1559" w:type="dxa"/>
          </w:tcPr>
          <w:p w:rsidR="00AE1D03" w:rsidRDefault="00AE1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35" w:type="dxa"/>
          </w:tcPr>
          <w:p w:rsidR="00AE1D03" w:rsidRDefault="0002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Please see Annex 8</w:t>
            </w:r>
          </w:p>
        </w:tc>
      </w:tr>
    </w:tbl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1.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Presentation of the MODEST Project and distribution information about the MODEST Consortium among the KNRTU PhD students, faculty, and staff at the Seminar “Human Resources – 50 projects” hosted at KNRTU.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3703320" cy="4947920"/>
            <wp:effectExtent l="0" t="0" r="0" b="0"/>
            <wp:docPr id="1113" name="image5.jpg" descr=", 243.8 K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, 243.8 Kb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4947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1393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2.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Research Methodology Seminar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1393"/>
        </w:tabs>
        <w:spacing w:line="240" w:lineRule="auto"/>
        <w:ind w:left="0" w:hanging="2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7442835" cy="3910330"/>
            <wp:effectExtent l="0" t="0" r="0" b="0"/>
            <wp:docPr id="11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2835" cy="3910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page"/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3.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KNRTU Took Part in Erasmus + MODEST Webinar on Commercialization of Research.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line="240" w:lineRule="auto"/>
        <w:ind w:left="0" w:hanging="2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4241800" cy="2651760"/>
            <wp:effectExtent l="0" t="0" r="0" b="0"/>
            <wp:docPr id="1114" name="image2.png" descr="Изображение выглядит как текст, снимок экрана, экран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 выглядит как текст, снимок экрана, экран&#10;&#10;Автоматически созданное описание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noProof/>
          <w:color w:val="000000"/>
          <w:lang w:val="ru-RU" w:eastAsia="ru-RU"/>
        </w:rPr>
        <w:drawing>
          <wp:inline distT="0" distB="0" distL="114300" distR="114300">
            <wp:extent cx="4149090" cy="2667635"/>
            <wp:effectExtent l="0" t="0" r="0" b="0"/>
            <wp:docPr id="1117" name="image10.png" descr="Изображение выглядит как текс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Изображение выглядит как текст&#10;&#10;Автоматически созданное описание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tabs>
          <w:tab w:val="left" w:pos="237"/>
        </w:tabs>
        <w:spacing w:line="240" w:lineRule="auto"/>
        <w:ind w:left="0" w:hanging="2"/>
        <w:rPr>
          <w:color w:val="00000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4.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Opening Doctoral Training Center at KNRTU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1" w:hanging="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Roboto" w:eastAsia="Roboto" w:hAnsi="Roboto" w:cs="Roboto"/>
          <w:noProof/>
          <w:color w:val="222222"/>
          <w:sz w:val="27"/>
          <w:szCs w:val="27"/>
          <w:lang w:val="ru-RU" w:eastAsia="ru-RU"/>
        </w:rPr>
        <w:drawing>
          <wp:inline distT="0" distB="0" distL="114300" distR="114300">
            <wp:extent cx="2406650" cy="3609975"/>
            <wp:effectExtent l="0" t="0" r="0" b="0"/>
            <wp:docPr id="1116" name="image8.jpg" descr="Изображение выглядит как человек, стена, внутренний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Изображение выглядит как человек, стена, внутренний&#10;&#10;Автоматически созданное описание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3609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noProof/>
          <w:color w:val="000000"/>
          <w:lang w:val="ru-RU" w:eastAsia="ru-RU"/>
        </w:rPr>
        <w:drawing>
          <wp:inline distT="0" distB="0" distL="114300" distR="114300">
            <wp:extent cx="5405120" cy="3607435"/>
            <wp:effectExtent l="0" t="0" r="0" b="0"/>
            <wp:docPr id="1119" name="image11.jpg" descr=", 246.8 K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, 246.8 Kb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3607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page"/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5.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Meeting of MODEST consortium members with KNRTU Acting Rector Dr. Yury Kazakov. Signing the collaboration agreement with National Polytechnic University of Armenia.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-12064</wp:posOffset>
            </wp:positionH>
            <wp:positionV relativeFrom="paragraph">
              <wp:posOffset>137160</wp:posOffset>
            </wp:positionV>
            <wp:extent cx="3599180" cy="2409825"/>
            <wp:effectExtent l="0" t="0" r="0" b="0"/>
            <wp:wrapSquare wrapText="right" distT="0" distB="0" distL="114300" distR="114300"/>
            <wp:docPr id="112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409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3613785" cy="2411730"/>
            <wp:effectExtent l="0" t="0" r="0" b="0"/>
            <wp:docPr id="1122" name="image4.jpg" descr="Изображение выглядит как человек, внутренний, стена, стои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Изображение выглядит как человек, внутренний, стена, стоит&#10;&#10;Автоматически созданное описание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2411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3596005" cy="2395855"/>
            <wp:effectExtent l="0" t="0" r="0" b="0"/>
            <wp:docPr id="1120" name="image6.jpg" descr="Изображение выглядит как человек, внутренний, люди, групп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Изображение выглядит как человек, внутренний, люди, группа&#10;&#10;Автоматически созданное описание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395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6.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Meeting of the MODEST Consortium members with KNRTU administration, PhD students, and administration of Russian universities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4101465" cy="2733040"/>
            <wp:effectExtent l="0" t="0" r="0" b="0"/>
            <wp:docPr id="1123" name="image13.jpg" descr="Изображение выглядит как текст, внутренний, монитор, телевидение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Изображение выглядит как текст, внутренний, монитор, телевидение&#10;&#10;Автоматически созданное описание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1465" cy="2733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4102735" cy="2737485"/>
            <wp:effectExtent l="0" t="0" r="0" b="0"/>
            <wp:wrapSquare wrapText="right" distT="0" distB="0" distL="114300" distR="114300"/>
            <wp:docPr id="1118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2737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0" w:hanging="2"/>
        <w:jc w:val="center"/>
        <w:rPr>
          <w:color w:val="00000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7.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Publication about the Doctoral Training Center opening in the Russian federal newspaper “Komsomolskaya Pravda”.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1811020" cy="4783455"/>
            <wp:effectExtent l="0" t="0" r="0" b="0"/>
            <wp:docPr id="112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4783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Annex 8.</w:t>
      </w: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Distribution of information about the MODEST project at the regional television</w:t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021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114300" distR="114300">
            <wp:extent cx="6888480" cy="3884930"/>
            <wp:effectExtent l="0" t="0" r="0" b="0"/>
            <wp:docPr id="112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3884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AE1D03" w:rsidRDefault="00AE1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sectPr w:rsidR="00AE1D03">
      <w:headerReference w:type="default" r:id="rId32"/>
      <w:footerReference w:type="default" r:id="rId33"/>
      <w:pgSz w:w="16838" w:h="11906" w:orient="landscape"/>
      <w:pgMar w:top="1680" w:right="1418" w:bottom="720" w:left="1134" w:header="60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41" w:rsidRDefault="00021441">
      <w:pPr>
        <w:spacing w:line="240" w:lineRule="auto"/>
        <w:ind w:left="0" w:hanging="2"/>
      </w:pPr>
      <w:r>
        <w:separator/>
      </w:r>
    </w:p>
  </w:endnote>
  <w:endnote w:type="continuationSeparator" w:id="0">
    <w:p w:rsidR="00021441" w:rsidRDefault="000214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D03" w:rsidRDefault="0002144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7080"/>
        <w:tab w:val="right" w:pos="14760"/>
      </w:tabs>
      <w:spacing w:line="240" w:lineRule="auto"/>
      <w:ind w:left="0" w:right="-474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ab/>
      <w:t xml:space="preserve">Page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 w:rsidR="00EF5083">
      <w:rPr>
        <w:rFonts w:ascii="Calibri" w:eastAsia="Calibri" w:hAnsi="Calibri" w:cs="Calibri"/>
        <w:color w:val="000000"/>
      </w:rPr>
      <w:fldChar w:fldCharType="separate"/>
    </w:r>
    <w:r w:rsidR="00EF5083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  <w:r>
      <w:rPr>
        <w:rFonts w:ascii="Calibri" w:eastAsia="Calibri" w:hAnsi="Calibri" w:cs="Calibri"/>
        <w:color w:val="000000"/>
      </w:rPr>
      <w:t xml:space="preserve"> of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NUMPAGES</w:instrText>
    </w:r>
    <w:r w:rsidR="00EF5083">
      <w:rPr>
        <w:rFonts w:ascii="Calibri" w:eastAsia="Calibri" w:hAnsi="Calibri" w:cs="Calibri"/>
        <w:color w:val="000000"/>
      </w:rPr>
      <w:fldChar w:fldCharType="separate"/>
    </w:r>
    <w:r w:rsidR="00EF5083">
      <w:rPr>
        <w:rFonts w:ascii="Calibri" w:eastAsia="Calibri" w:hAnsi="Calibri" w:cs="Calibri"/>
        <w:noProof/>
        <w:color w:val="000000"/>
      </w:rPr>
      <w:t>12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41" w:rsidRDefault="00021441">
      <w:pPr>
        <w:spacing w:line="240" w:lineRule="auto"/>
        <w:ind w:left="0" w:hanging="2"/>
      </w:pPr>
      <w:r>
        <w:separator/>
      </w:r>
    </w:p>
  </w:footnote>
  <w:footnote w:type="continuationSeparator" w:id="0">
    <w:p w:rsidR="00021441" w:rsidRDefault="0002144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D03" w:rsidRDefault="000214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MODEST </w:t>
    </w:r>
  </w:p>
  <w:p w:rsidR="00AE1D03" w:rsidRDefault="00AE1D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:rsidR="00AE1D03" w:rsidRDefault="000214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PARTNER DISSEMINATION REPORT FORM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76AC"/>
    <w:multiLevelType w:val="multilevel"/>
    <w:tmpl w:val="E6E68B20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03"/>
    <w:rsid w:val="00021441"/>
    <w:rsid w:val="00AE1D03"/>
    <w:rsid w:val="00E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1C9CF-F75F-4AE4-9AC0-36D0899C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de-DE" w:eastAsia="de-DE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en-GB" w:eastAsia="en-US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customStyle="1" w:styleId="a8">
    <w:name w:val="Заголовок"/>
    <w:basedOn w:val="a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napToGrid w:val="0"/>
      <w:sz w:val="22"/>
      <w:szCs w:val="20"/>
      <w:lang w:val="fr-FR" w:eastAsia="en-GB"/>
    </w:rPr>
  </w:style>
  <w:style w:type="character" w:customStyle="1" w:styleId="a9">
    <w:name w:val="Заголовок Знак"/>
    <w:rPr>
      <w:b/>
      <w:snapToGrid/>
      <w:w w:val="100"/>
      <w:position w:val="-1"/>
      <w:sz w:val="22"/>
      <w:effect w:val="none"/>
      <w:vertAlign w:val="baseline"/>
      <w:cs w:val="0"/>
      <w:em w:val="none"/>
      <w:lang w:val="fr-FR" w:eastAsia="en-GB"/>
    </w:rPr>
  </w:style>
  <w:style w:type="character" w:styleId="aa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c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d">
    <w:name w:val="Неразрешенное упоминание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20">
    <w:name w:val="Заголовок 2 Знак"/>
    <w:rPr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a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">
    <w:name w:val="Обычный (Интернет)"/>
    <w:basedOn w:val="a"/>
    <w:qFormat/>
    <w:pPr>
      <w:spacing w:before="100" w:beforeAutospacing="1" w:after="100" w:afterAutospacing="1"/>
    </w:pPr>
    <w:rPr>
      <w:lang w:val="ru-RU" w:eastAsia="ru-RU"/>
    </w:rPr>
  </w:style>
  <w:style w:type="character" w:customStyle="1" w:styleId="zagl">
    <w:name w:val="zagl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tu.ru/knrtu/event.jsp?id=119773" TargetMode="External"/><Relationship Id="rId13" Type="http://schemas.openxmlformats.org/officeDocument/2006/relationships/hyperlink" Target="https://www.kstu.ru/knrtu/event.jsp?id=122044" TargetMode="External"/><Relationship Id="rId18" Type="http://schemas.openxmlformats.org/officeDocument/2006/relationships/hyperlink" Target="https://www.kazan.kp.ru/online/news/4314368/" TargetMode="External"/><Relationship Id="rId26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tu.ru/event.jsp?id_a=24247&amp;id=122033" TargetMode="External"/><Relationship Id="rId17" Type="http://schemas.openxmlformats.org/officeDocument/2006/relationships/hyperlink" Target="https://www.kstu.ru/knrtu/event.jsp?id=122069" TargetMode="External"/><Relationship Id="rId25" Type="http://schemas.openxmlformats.org/officeDocument/2006/relationships/image" Target="media/image7.jp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stu.ru/event.jsp?id_a=24247&amp;id=122067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stu.ru/knrtu/event.jsp?id=120600" TargetMode="External"/><Relationship Id="rId24" Type="http://schemas.openxmlformats.org/officeDocument/2006/relationships/image" Target="media/image6.jp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kstu.ru/knrtu/event.jsp?id=122068" TargetMode="External"/><Relationship Id="rId23" Type="http://schemas.openxmlformats.org/officeDocument/2006/relationships/image" Target="media/image5.jpg"/><Relationship Id="rId28" Type="http://schemas.openxmlformats.org/officeDocument/2006/relationships/image" Target="media/image10.jpg"/><Relationship Id="rId10" Type="http://schemas.openxmlformats.org/officeDocument/2006/relationships/hyperlink" Target="https://www.kstu.ru/knrtu/event.jsp?id=119773" TargetMode="External"/><Relationship Id="rId19" Type="http://schemas.openxmlformats.org/officeDocument/2006/relationships/image" Target="media/image1.jpg"/><Relationship Id="rId31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hyperlink" Target="https://www.emodest.eu/index.php/meetings/26-webinar-on-research-methodology-from-setting-a-hypothesis-to-a-publication" TargetMode="External"/><Relationship Id="rId14" Type="http://schemas.openxmlformats.org/officeDocument/2006/relationships/hyperlink" Target="http://www.kstu.ru/event.jsp?id_a=24247&amp;id=122064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jpg"/><Relationship Id="rId30" Type="http://schemas.openxmlformats.org/officeDocument/2006/relationships/image" Target="media/image1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6Hmjil+DWSFVShNHcySS0QfyhQ==">AMUW2mWSkjI0HwAEhHMQ2xht35FwBdzLeMzLfPmNqMl76tRtbSVMYcC5ufblkuvcBfiJfrZY6K7Brr5PqHCI7RH30gGmuOLRBwv152Qvrjc/ytlFy7mf96TM+5gSP8JfKsAlxM6fb6IO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Эльвира Валеева</cp:lastModifiedBy>
  <cp:revision>2</cp:revision>
  <dcterms:created xsi:type="dcterms:W3CDTF">2022-07-18T09:44:00Z</dcterms:created>
  <dcterms:modified xsi:type="dcterms:W3CDTF">2022-07-18T09:44:00Z</dcterms:modified>
</cp:coreProperties>
</file>