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tabs>
          <w:tab w:val="clear" w:pos="720"/>
          <w:tab w:val="left" w:pos="6418" w:leader="none"/>
          <w:tab w:val="left" w:pos="6528" w:leader="none"/>
          <w:tab w:val="left" w:pos="7318" w:leader="none"/>
        </w:tabs>
        <w:ind w:left="4371" w:right="227" w:hanging="0"/>
        <w:jc w:val="right"/>
        <w:rPr/>
      </w:pPr>
      <w:r>
        <w:rPr/>
      </w:r>
    </w:p>
    <w:tbl>
      <w:tblPr>
        <w:tblStyle w:val="a5"/>
        <w:tblW w:w="976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00"/>
        <w:gridCol w:w="3668"/>
      </w:tblGrid>
      <w:tr>
        <w:trPr/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8"/>
              <w:widowControl w:val="false"/>
              <w:tabs>
                <w:tab w:val="clear" w:pos="720"/>
                <w:tab w:val="left" w:pos="6418" w:leader="none"/>
                <w:tab w:val="left" w:pos="6528" w:leader="none"/>
                <w:tab w:val="left" w:pos="7318" w:leader="none"/>
              </w:tabs>
              <w:spacing w:before="0" w:after="0"/>
              <w:ind w:left="0" w:right="227" w:hanging="0"/>
              <w:jc w:val="righ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8"/>
              <w:widowControl w:val="false"/>
              <w:spacing w:lineRule="exact" w:line="322" w:before="67" w:after="0"/>
              <w:ind w:left="0" w:right="-7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    </w:t>
            </w:r>
            <w:r>
              <w:rPr>
                <w:kern w:val="0"/>
                <w:lang w:eastAsia="en-US" w:bidi="ar-SA"/>
              </w:rPr>
              <w:t>ПРОЕКТ</w:t>
            </w:r>
          </w:p>
          <w:p>
            <w:pPr>
              <w:pStyle w:val="Style18"/>
              <w:widowControl w:val="false"/>
              <w:tabs>
                <w:tab w:val="clear" w:pos="720"/>
                <w:tab w:val="left" w:pos="6418" w:leader="none"/>
                <w:tab w:val="left" w:pos="6528" w:leader="none"/>
                <w:tab w:val="left" w:pos="7318" w:leader="none"/>
              </w:tabs>
              <w:spacing w:before="0" w:after="0"/>
              <w:ind w:left="0" w:right="134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</w:tbl>
    <w:p>
      <w:pPr>
        <w:pStyle w:val="Style18"/>
        <w:tabs>
          <w:tab w:val="clear" w:pos="720"/>
          <w:tab w:val="left" w:pos="6418" w:leader="none"/>
          <w:tab w:val="left" w:pos="6528" w:leader="none"/>
          <w:tab w:val="left" w:pos="7318" w:leader="none"/>
        </w:tabs>
        <w:ind w:left="4371" w:right="227" w:hanging="0"/>
        <w:jc w:val="right"/>
        <w:rPr/>
      </w:pPr>
      <w:r>
        <w:rPr/>
      </w:r>
    </w:p>
    <w:p>
      <w:pPr>
        <w:pStyle w:val="Style18"/>
        <w:tabs>
          <w:tab w:val="clear" w:pos="720"/>
          <w:tab w:val="left" w:pos="6418" w:leader="none"/>
          <w:tab w:val="left" w:pos="6528" w:leader="none"/>
          <w:tab w:val="left" w:pos="7318" w:leader="none"/>
        </w:tabs>
        <w:ind w:left="4371" w:right="227" w:hanging="0"/>
        <w:jc w:val="right"/>
        <w:rPr/>
      </w:pPr>
      <w:r>
        <w:rPr/>
      </w:r>
    </w:p>
    <w:p>
      <w:pPr>
        <w:pStyle w:val="Style18"/>
        <w:spacing w:before="4" w:after="0"/>
        <w:ind w:left="0" w:hanging="0"/>
        <w:jc w:val="left"/>
        <w:rPr>
          <w:sz w:val="27"/>
        </w:rPr>
      </w:pPr>
      <w:r>
        <w:rPr>
          <w:sz w:val="27"/>
        </w:rPr>
      </w:r>
    </w:p>
    <w:p>
      <w:pPr>
        <w:pStyle w:val="Style18"/>
        <w:spacing w:before="4" w:after="0"/>
        <w:ind w:left="0" w:hanging="0"/>
        <w:jc w:val="left"/>
        <w:rPr>
          <w:sz w:val="27"/>
        </w:rPr>
      </w:pPr>
      <w:r>
        <w:rPr>
          <w:sz w:val="27"/>
        </w:rPr>
      </w:r>
    </w:p>
    <w:p>
      <w:pPr>
        <w:pStyle w:val="Style18"/>
        <w:spacing w:lineRule="exact" w:line="322"/>
        <w:ind w:left="0" w:right="87" w:hanging="0"/>
        <w:jc w:val="center"/>
        <w:rPr/>
      </w:pPr>
      <w:r>
        <w:rPr/>
        <w:t xml:space="preserve">УСТАВ </w:t>
      </w:r>
    </w:p>
    <w:p>
      <w:pPr>
        <w:pStyle w:val="Style18"/>
        <w:spacing w:lineRule="exact" w:line="322"/>
        <w:ind w:left="0" w:right="87" w:hanging="0"/>
        <w:jc w:val="center"/>
        <w:rPr/>
      </w:pPr>
      <w:r>
        <w:rPr/>
        <w:t>Общественной организации без образования юридического лица</w:t>
      </w:r>
    </w:p>
    <w:p>
      <w:pPr>
        <w:pStyle w:val="Style18"/>
        <w:ind w:left="0" w:right="87" w:hanging="0"/>
        <w:jc w:val="center"/>
        <w:rPr/>
      </w:pPr>
      <w:r>
        <w:rPr>
          <w:spacing w:val="-1"/>
        </w:rPr>
        <w:t>«</w:t>
      </w:r>
      <w:r>
        <w:rPr/>
        <w:t>Ассоциация</w:t>
      </w:r>
      <w:r>
        <w:rPr>
          <w:spacing w:val="-4"/>
        </w:rPr>
        <w:t xml:space="preserve"> </w:t>
      </w:r>
      <w:r>
        <w:rPr/>
        <w:t>выпускников</w:t>
      </w:r>
      <w:r>
        <w:rPr>
          <w:spacing w:val="-5"/>
        </w:rPr>
        <w:t xml:space="preserve"> </w:t>
      </w:r>
      <w:r>
        <w:rPr/>
        <w:t>ФГБОУ</w:t>
      </w:r>
      <w:r>
        <w:rPr>
          <w:spacing w:val="1"/>
        </w:rPr>
        <w:t xml:space="preserve"> </w:t>
      </w:r>
      <w:r>
        <w:rPr/>
        <w:t>ВО</w:t>
      </w:r>
      <w:r>
        <w:rPr>
          <w:spacing w:val="-3"/>
        </w:rPr>
        <w:t xml:space="preserve"> «Казанский национальный исследовательский технологический университет».</w:t>
      </w:r>
    </w:p>
    <w:p>
      <w:pPr>
        <w:pStyle w:val="Style18"/>
        <w:spacing w:before="11" w:after="0"/>
        <w:ind w:left="0" w:hanging="0"/>
        <w:jc w:val="left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0" w:leader="none"/>
        </w:tabs>
        <w:spacing w:lineRule="auto" w:line="276"/>
        <w:ind w:left="839" w:hanging="721"/>
        <w:jc w:val="center"/>
        <w:rPr>
          <w:sz w:val="28"/>
          <w:szCs w:val="28"/>
        </w:rPr>
      </w:pPr>
      <w:r>
        <w:rPr>
          <w:sz w:val="28"/>
          <w:szCs w:val="28"/>
        </w:rPr>
        <w:t>ОБЩИЕ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</w:p>
    <w:p>
      <w:pPr>
        <w:pStyle w:val="Style18"/>
        <w:spacing w:lineRule="auto" w:line="276"/>
        <w:ind w:left="0" w:right="87" w:hanging="0"/>
        <w:rPr/>
      </w:pPr>
      <w:r>
        <w:rPr/>
        <w:t>1.1 Ассоциация</w:t>
      </w:r>
      <w:r>
        <w:rPr>
          <w:spacing w:val="1"/>
        </w:rPr>
        <w:t xml:space="preserve"> </w:t>
      </w:r>
      <w:r>
        <w:rPr/>
        <w:t>выпускников</w:t>
      </w:r>
      <w:r>
        <w:rPr>
          <w:spacing w:val="1"/>
        </w:rPr>
        <w:t xml:space="preserve"> </w:t>
      </w:r>
      <w:r>
        <w:rPr/>
        <w:t>ФГБОУ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>
          <w:spacing w:val="-3"/>
        </w:rPr>
        <w:t>Казанский национальный исследовательский технологический университет» (далее – Ассоциация)</w:t>
      </w:r>
      <w:r>
        <w:rPr/>
        <w:t xml:space="preserve"> – основанная на добровольном членстве самоуправляемая</w:t>
      </w:r>
      <w:r>
        <w:rPr>
          <w:spacing w:val="-67"/>
        </w:rPr>
        <w:t xml:space="preserve"> </w:t>
      </w:r>
      <w:r>
        <w:rPr/>
        <w:t>общественная</w:t>
      </w:r>
      <w:r>
        <w:rPr>
          <w:spacing w:val="1"/>
        </w:rPr>
        <w:t xml:space="preserve"> </w:t>
      </w:r>
      <w:r>
        <w:rPr/>
        <w:t>организация,</w:t>
      </w:r>
      <w:r>
        <w:rPr>
          <w:spacing w:val="1"/>
        </w:rPr>
        <w:t xml:space="preserve"> </w:t>
      </w:r>
      <w:r>
        <w:rPr/>
        <w:t>создана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осуществления</w:t>
      </w:r>
      <w:r>
        <w:rPr>
          <w:spacing w:val="1"/>
        </w:rPr>
        <w:t xml:space="preserve"> </w:t>
      </w:r>
      <w:r>
        <w:rPr/>
        <w:t>деятельности,</w:t>
      </w:r>
      <w:r>
        <w:rPr>
          <w:spacing w:val="3"/>
        </w:rPr>
        <w:t xml:space="preserve"> </w:t>
      </w:r>
      <w:r>
        <w:rPr/>
        <w:t>определяемой общностью</w:t>
      </w:r>
      <w:r>
        <w:rPr>
          <w:spacing w:val="3"/>
        </w:rPr>
        <w:t xml:space="preserve"> </w:t>
      </w:r>
      <w:r>
        <w:rPr/>
        <w:t xml:space="preserve">интересов.  </w:t>
      </w:r>
    </w:p>
    <w:p>
      <w:pPr>
        <w:pStyle w:val="Style18"/>
        <w:spacing w:lineRule="auto" w:line="276"/>
        <w:ind w:left="0" w:right="87" w:hanging="0"/>
        <w:rPr/>
      </w:pPr>
      <w:r>
        <w:rPr/>
        <w:t xml:space="preserve">1.2. Ассоциация осуществляет свою деятельность без государственной регистрации и без приобретения прав юридического лица.  </w:t>
      </w:r>
    </w:p>
    <w:p>
      <w:pPr>
        <w:pStyle w:val="Style18"/>
        <w:spacing w:lineRule="auto" w:line="276"/>
        <w:ind w:left="0" w:right="87" w:hanging="0"/>
        <w:rPr/>
      </w:pPr>
      <w:r>
        <w:rPr/>
        <w:t xml:space="preserve">1.3. Деятельность Ассоциации является гласной, а информация о ее учредительных и программных документах – общедоступной.  </w:t>
      </w:r>
    </w:p>
    <w:p>
      <w:pPr>
        <w:pStyle w:val="Style18"/>
        <w:spacing w:lineRule="auto" w:line="276"/>
        <w:ind w:left="0" w:right="87" w:hanging="0"/>
        <w:rPr/>
      </w:pPr>
      <w:r>
        <w:rPr/>
        <w:t xml:space="preserve">1.4. Общее собрание членов Ассоциации может в любое время принять решение о ее государственной регистрации. </w:t>
      </w:r>
    </w:p>
    <w:p>
      <w:pPr>
        <w:pStyle w:val="Normal"/>
        <w:tabs>
          <w:tab w:val="clear" w:pos="720"/>
          <w:tab w:val="left" w:pos="830" w:leader="none"/>
        </w:tabs>
        <w:spacing w:lineRule="auto" w:line="240"/>
        <w:ind w:right="109" w:hanging="0"/>
        <w:jc w:val="both"/>
        <w:rPr>
          <w:sz w:val="28"/>
          <w:szCs w:val="28"/>
        </w:rPr>
      </w:pPr>
      <w:r>
        <w:rPr>
          <w:sz w:val="28"/>
          <w:szCs w:val="28"/>
        </w:rPr>
        <w:t>1.5. Ассоциация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считается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принятия Ученым советом ФГБОУ ВО «Казанский национальный исследовательский технологический университет» (далее – КНИТУ) решения об утверждении данного Устава. </w:t>
      </w:r>
    </w:p>
    <w:p>
      <w:pPr>
        <w:pStyle w:val="Normal"/>
        <w:tabs>
          <w:tab w:val="clear" w:pos="720"/>
          <w:tab w:val="left" w:pos="830" w:leader="none"/>
        </w:tabs>
        <w:ind w:right="103" w:hanging="0"/>
        <w:jc w:val="both"/>
        <w:rPr>
          <w:sz w:val="28"/>
          <w:szCs w:val="28"/>
        </w:rPr>
      </w:pPr>
      <w:r>
        <w:rPr>
          <w:sz w:val="28"/>
          <w:szCs w:val="28"/>
        </w:rPr>
        <w:t>1.6. Ассоциация в своей деятельности руководствуется 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ФЗ «О некоммерческих организациях»,  Уставом КНИТУ,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деятельность.</w:t>
      </w:r>
    </w:p>
    <w:p>
      <w:pPr>
        <w:pStyle w:val="Normal"/>
        <w:tabs>
          <w:tab w:val="clear" w:pos="720"/>
          <w:tab w:val="left" w:pos="830" w:leader="none"/>
        </w:tabs>
        <w:ind w:right="103" w:hanging="0"/>
        <w:jc w:val="both"/>
        <w:rPr>
          <w:sz w:val="28"/>
          <w:szCs w:val="28"/>
        </w:rPr>
      </w:pPr>
      <w:r>
        <w:rPr>
          <w:sz w:val="28"/>
          <w:szCs w:val="28"/>
        </w:rPr>
        <w:t>1.7. Официальное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полное и сокращенное наименование Ассоциации:</w:t>
      </w:r>
    </w:p>
    <w:p>
      <w:pPr>
        <w:pStyle w:val="Style18"/>
        <w:spacing w:lineRule="exact" w:line="322"/>
        <w:ind w:left="0" w:hanging="0"/>
        <w:rPr/>
      </w:pPr>
      <w:r>
        <w:rPr/>
        <w:t>«Ассоциация</w:t>
      </w:r>
      <w:r>
        <w:rPr>
          <w:spacing w:val="-4"/>
        </w:rPr>
        <w:t xml:space="preserve"> </w:t>
      </w:r>
      <w:r>
        <w:rPr/>
        <w:t>выпускников</w:t>
      </w:r>
      <w:r>
        <w:rPr>
          <w:spacing w:val="-6"/>
        </w:rPr>
        <w:t xml:space="preserve"> </w:t>
      </w:r>
      <w:r>
        <w:rPr/>
        <w:t>ФГБОУ</w:t>
      </w:r>
      <w:r>
        <w:rPr>
          <w:spacing w:val="-1"/>
        </w:rPr>
        <w:t xml:space="preserve"> </w:t>
      </w:r>
      <w:r>
        <w:rPr/>
        <w:t>ВО «КНИТУ - КХТИ».</w:t>
      </w:r>
    </w:p>
    <w:p>
      <w:pPr>
        <w:pStyle w:val="Normal"/>
        <w:tabs>
          <w:tab w:val="clear" w:pos="720"/>
          <w:tab w:val="left" w:pos="830" w:leader="none"/>
        </w:tabs>
        <w:ind w:right="112" w:hanging="0"/>
        <w:jc w:val="both"/>
        <w:rPr>
          <w:sz w:val="28"/>
          <w:szCs w:val="28"/>
        </w:rPr>
      </w:pPr>
      <w:r>
        <w:rPr>
          <w:sz w:val="28"/>
          <w:szCs w:val="28"/>
        </w:rPr>
        <w:t>1.8. Место нахождения Ассоциации: 42001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, Россия, г. Казань, </w:t>
        <w:br/>
        <w:t xml:space="preserve">ул. Карла Маркса, д.68. </w:t>
      </w:r>
    </w:p>
    <w:p>
      <w:pPr>
        <w:pStyle w:val="Normal"/>
        <w:tabs>
          <w:tab w:val="clear" w:pos="720"/>
          <w:tab w:val="left" w:pos="830" w:leader="none"/>
        </w:tabs>
        <w:ind w:right="11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Ассоциация осуществляет свою деятельность в пределах территории Российской Федерации. </w:t>
      </w:r>
    </w:p>
    <w:p>
      <w:pPr>
        <w:pStyle w:val="Style18"/>
        <w:spacing w:before="3" w:after="0"/>
        <w:ind w:left="0" w:hanging="0"/>
        <w:jc w:val="left"/>
        <w:rPr/>
      </w:pPr>
      <w:r>
        <w:rPr/>
      </w:r>
    </w:p>
    <w:p>
      <w:pPr>
        <w:pStyle w:val="Style18"/>
        <w:spacing w:before="3" w:after="0"/>
        <w:ind w:left="0" w:hanging="0"/>
        <w:jc w:val="left"/>
        <w:rPr/>
      </w:pPr>
      <w:r>
        <w:rPr/>
      </w:r>
    </w:p>
    <w:p>
      <w:pPr>
        <w:pStyle w:val="Style18"/>
        <w:spacing w:before="3" w:after="0"/>
        <w:ind w:left="0" w:hanging="0"/>
        <w:jc w:val="left"/>
        <w:rPr/>
      </w:pPr>
      <w:r>
        <w:rPr/>
      </w:r>
    </w:p>
    <w:p>
      <w:pPr>
        <w:pStyle w:val="Style18"/>
        <w:spacing w:before="3" w:after="0"/>
        <w:ind w:left="0" w:hanging="0"/>
        <w:jc w:val="left"/>
        <w:rPr/>
      </w:pPr>
      <w:r>
        <w:rPr/>
      </w:r>
    </w:p>
    <w:p>
      <w:pPr>
        <w:pStyle w:val="Style18"/>
        <w:spacing w:before="3" w:after="0"/>
        <w:ind w:lef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0" w:leader="none"/>
        </w:tabs>
        <w:spacing w:lineRule="auto" w:line="276"/>
        <w:ind w:left="829" w:hanging="711"/>
        <w:jc w:val="center"/>
        <w:rPr>
          <w:sz w:val="28"/>
          <w:szCs w:val="28"/>
        </w:rPr>
      </w:pPr>
      <w:r>
        <w:rPr>
          <w:sz w:val="28"/>
          <w:szCs w:val="28"/>
        </w:rPr>
        <w:t>ЦЕЛИ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76"/>
        <w:ind w:left="0" w:hanging="0"/>
        <w:rPr>
          <w:sz w:val="28"/>
          <w:szCs w:val="28"/>
        </w:rPr>
      </w:pPr>
      <w:r>
        <w:rPr>
          <w:sz w:val="28"/>
          <w:szCs w:val="28"/>
        </w:rPr>
        <w:t>Цели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Ассоциации:</w:t>
      </w:r>
    </w:p>
    <w:p>
      <w:pPr>
        <w:pStyle w:val="ListParagraph"/>
        <w:numPr>
          <w:ilvl w:val="0"/>
          <w:numId w:val="2"/>
        </w:numPr>
        <w:ind w:left="0" w:hanging="0"/>
        <w:rPr>
          <w:sz w:val="28"/>
          <w:szCs w:val="28"/>
        </w:rPr>
      </w:pPr>
      <w:r>
        <w:rPr>
          <w:sz w:val="28"/>
          <w:szCs w:val="28"/>
        </w:rPr>
        <w:t>развитие корпоративных ценностей и традиций КНИТУ среди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студентов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выпускников всех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поколений;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росту;</w:t>
      </w:r>
    </w:p>
    <w:p>
      <w:pPr>
        <w:pStyle w:val="ListParagraph"/>
        <w:numPr>
          <w:ilvl w:val="0"/>
          <w:numId w:val="2"/>
        </w:numPr>
        <w:ind w:left="0" w:hanging="0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помощь и поддержка выпускников старшего поколения;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сохранение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 традиций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, 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престижа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 xml:space="preserve">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 международном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сообществе;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объединение усилий выпускников, способных содействовать развитию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КНИТУ благодаря </w:t>
      </w:r>
      <w:r>
        <w:rPr>
          <w:sz w:val="28"/>
          <w:szCs w:val="28"/>
        </w:rPr>
        <w:t>использованию опыта и возможностей выпускников в осуществлении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научных,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социально-экономических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иных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проектов;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оказание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разносторонней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путем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усилий выпускников, студентов, аспирантов (далее - обучающихся)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имиджа,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расширения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корпоративных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связей КНИТУ;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сотрудничество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Попечительским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поддержки КНИТУ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встреч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выпускников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стенах</w:t>
      </w:r>
      <w:r>
        <w:rPr>
          <w:spacing w:val="6"/>
          <w:sz w:val="28"/>
          <w:szCs w:val="28"/>
        </w:rPr>
        <w:t xml:space="preserve"> КНИТУ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внешних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площадках.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поставленных целей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решает следующие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задачи: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/>
        <w:ind w:left="0" w:hanging="0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банка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выпускниках</w:t>
      </w:r>
      <w:r>
        <w:rPr>
          <w:spacing w:val="35"/>
          <w:sz w:val="28"/>
          <w:szCs w:val="28"/>
        </w:rPr>
        <w:t xml:space="preserve"> КНИТУ </w:t>
      </w:r>
      <w:r>
        <w:rPr>
          <w:sz w:val="28"/>
          <w:szCs w:val="28"/>
        </w:rPr>
        <w:t>для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постоянной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связи выпускников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 xml:space="preserve"> и между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собой;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exact" w:line="319"/>
        <w:ind w:left="0" w:hanging="0"/>
        <w:rPr>
          <w:sz w:val="28"/>
          <w:szCs w:val="28"/>
        </w:rPr>
      </w:pPr>
      <w:r>
        <w:rPr>
          <w:sz w:val="28"/>
          <w:szCs w:val="28"/>
        </w:rPr>
        <w:t>мониторинг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трудоустройства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выпускников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карьерного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установление, расширение и развитие постоянных личных и деловых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контактов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выпускниками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взаимопомощи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ними;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доведение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интернет,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 КНИТУ,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организацию встреч;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выпускников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экономико-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производственных проектов, относящихся к области стратегического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2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/>
        <w:ind w:left="0" w:hanging="0"/>
        <w:rPr>
          <w:sz w:val="28"/>
          <w:szCs w:val="28"/>
        </w:rPr>
      </w:pPr>
      <w:r>
        <w:rPr>
          <w:sz w:val="28"/>
          <w:szCs w:val="28"/>
        </w:rPr>
        <w:t>содействие развитию и совершенствованию КНИТУ, ее научной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сохранению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преумножению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традиций,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росту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авторитета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повышению квалификации кадров, улучшению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/>
        <w:ind w:left="0" w:right="105" w:hanging="0"/>
        <w:rPr>
          <w:sz w:val="28"/>
          <w:szCs w:val="28"/>
        </w:rPr>
      </w:pPr>
      <w:r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работают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выпускники, 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решении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вуза;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организация участия выпускников в учебном процессе, проведение ими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тренингов, практикумов, спецкурсов с целью усиления практического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студентов;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8" w:hanging="0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(«круглые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столы»,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конференции,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стажировки),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 работе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 студентами;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профориентации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привлечению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абитуриентов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подборе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прохождения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студентами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 видов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практик,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трудоустройстве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выпускников;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6" w:hanging="0"/>
        <w:rPr>
          <w:sz w:val="28"/>
          <w:szCs w:val="28"/>
        </w:rPr>
      </w:pPr>
      <w:r>
        <w:rPr>
          <w:sz w:val="28"/>
          <w:szCs w:val="28"/>
        </w:rPr>
        <w:t>содействие в налаживании социального партнерства, согласовании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работодателей,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местных органов власти, образовательных учреждений, общественных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организаций с</w:t>
      </w:r>
      <w:r>
        <w:rPr>
          <w:spacing w:val="2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организация регулярных встреч выпускников КНИТУ, в том 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юбилейных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собраний по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датам;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распространение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Ассоциации среди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студентов</w:t>
      </w:r>
      <w:r>
        <w:rPr>
          <w:spacing w:val="-1"/>
          <w:sz w:val="28"/>
          <w:szCs w:val="28"/>
        </w:rPr>
        <w:t xml:space="preserve"> КНИТУ</w:t>
      </w:r>
      <w:r>
        <w:rPr>
          <w:sz w:val="28"/>
          <w:szCs w:val="28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Ассоциация в своей работе использует следующие различные 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 том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числе: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ведение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галереи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выпускников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exact" w:line="322"/>
        <w:ind w:left="0" w:hanging="0"/>
        <w:rPr/>
      </w:pPr>
      <w:r>
        <w:rPr>
          <w:sz w:val="28"/>
          <w:szCs w:val="28"/>
        </w:rPr>
        <w:t>ведение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групп Ассоциации</w:t>
      </w:r>
      <w:r>
        <w:rPr>
          <w:spacing w:val="18"/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социальных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сетях («Facebook», </w:t>
      </w:r>
      <w:r>
        <w:rPr>
          <w:sz w:val="28"/>
        </w:rPr>
        <w:t>«ВКонтакте»</w:t>
      </w:r>
      <w:r>
        <w:rPr>
          <w:sz w:val="28"/>
          <w:szCs w:val="28"/>
        </w:rPr>
        <w:t>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ведение</w:t>
      </w:r>
      <w:r>
        <w:rPr>
          <w:spacing w:val="-5"/>
          <w:sz w:val="28"/>
          <w:szCs w:val="28"/>
        </w:rPr>
        <w:t xml:space="preserve"> рубрики «Выпускнику»</w:t>
      </w:r>
      <w:r>
        <w:rPr>
          <w:sz w:val="28"/>
          <w:szCs w:val="28"/>
        </w:rPr>
        <w:t xml:space="preserve">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сайте КНИТУ;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встречи выпускников КНИТУ со студентами – беседы о современных вызовах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бизнесе,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тренинги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карьерному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ведущих</w:t>
      </w:r>
      <w:r>
        <w:rPr>
          <w:spacing w:val="1"/>
          <w:sz w:val="28"/>
          <w:szCs w:val="28"/>
        </w:rPr>
        <w:t xml:space="preserve"> </w:t>
      </w:r>
    </w:p>
    <w:p>
      <w:pPr>
        <w:pStyle w:val="ListParagraph"/>
        <w:tabs>
          <w:tab w:val="clear" w:pos="720"/>
          <w:tab w:val="left" w:pos="0" w:leader="none"/>
        </w:tabs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работодателей – выпускников КНИТУ;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5" w:hanging="0"/>
        <w:rPr>
          <w:sz w:val="28"/>
          <w:szCs w:val="28"/>
        </w:rPr>
      </w:pP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работодателей – выпускников КНИТУ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аттестационных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экспертизе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т.д.);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before="67" w:after="0"/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экскурсий,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предприятиях,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выпускники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комплекс услуг и привилегий для членов Ассоциации (бесплатное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льготное участие в программах КНИТУ, организация проектов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1"/>
          <w:sz w:val="28"/>
          <w:szCs w:val="28"/>
        </w:rPr>
        <w:t xml:space="preserve"> эгидой </w:t>
      </w:r>
      <w:r>
        <w:rPr>
          <w:sz w:val="28"/>
          <w:szCs w:val="28"/>
        </w:rPr>
        <w:t>Ассоциации;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Ассоциации,  и выбор кандидатов;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залами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презентаций,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семинаров,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тренингов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т.д.);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фандрайзинг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(краудсорсинг)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канал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нуждах КНИТУ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каналах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перечисления благотворительных взносов,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добровольных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пожертвований;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/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обсуждение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бизнес-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выпускники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left="0" w:right="108" w:hanging="0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межличностных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выпускников</w:t>
      </w:r>
      <w:r>
        <w:rPr>
          <w:spacing w:val="1"/>
          <w:sz w:val="28"/>
          <w:szCs w:val="28"/>
        </w:rPr>
        <w:t xml:space="preserve"> КНИТУ</w:t>
      </w:r>
      <w:r>
        <w:rPr>
          <w:sz w:val="28"/>
          <w:szCs w:val="28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ЧЛЕНСТВО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АССОЦИАЦИИ,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ВЫХОДА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76"/>
        <w:ind w:left="0" w:right="108" w:hanging="0"/>
        <w:rPr>
          <w:sz w:val="28"/>
          <w:szCs w:val="28"/>
        </w:rPr>
      </w:pPr>
      <w:r>
        <w:rPr>
          <w:sz w:val="28"/>
          <w:szCs w:val="28"/>
        </w:rPr>
        <w:t>Членами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года выпуска,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преподаватели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сотрудники</w:t>
      </w:r>
      <w:r>
        <w:rPr>
          <w:spacing w:val="-4"/>
          <w:sz w:val="28"/>
          <w:szCs w:val="28"/>
        </w:rPr>
        <w:t xml:space="preserve"> КНИТУ</w:t>
      </w:r>
      <w:r>
        <w:rPr>
          <w:sz w:val="28"/>
          <w:szCs w:val="28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Почетными членами Ассоциации могут быть государственные деятели,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крупнейшие российские и зарубежные ученые (специалисты), внесшие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значительный вклад в решение теоретических и практических проблем,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спортсмены,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авторитета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принимающие активное участие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before="2" w:after="0"/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Вопрос о приеме в члены Ассоциации и выходе из нее решается 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анкеты - заявления </w:t>
      </w:r>
      <w:r>
        <w:rPr>
          <w:sz w:val="28"/>
          <w:szCs w:val="28"/>
        </w:rPr>
        <w:t>Председателю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 Заместителю Председателя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Членство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является </w:t>
      </w:r>
      <w:r>
        <w:rPr>
          <w:sz w:val="28"/>
          <w:szCs w:val="28"/>
        </w:rPr>
        <w:t>добровольным.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Членство в Ассоциации любого ее участника, если деятельность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противоречит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прекращено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Normal"/>
        <w:tabs>
          <w:tab w:val="clear" w:pos="720"/>
          <w:tab w:val="left" w:pos="0" w:leader="none"/>
        </w:tabs>
        <w:ind w:right="11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1" w:after="0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76" w:before="4" w:after="0"/>
        <w:ind w:left="0" w:hanging="0"/>
        <w:rPr>
          <w:sz w:val="28"/>
          <w:szCs w:val="28"/>
        </w:rPr>
      </w:pPr>
      <w:r>
        <w:rPr>
          <w:sz w:val="28"/>
          <w:szCs w:val="28"/>
        </w:rPr>
        <w:t>Члены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имеют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право:</w:t>
      </w:r>
    </w:p>
    <w:p>
      <w:pPr>
        <w:pStyle w:val="Style18"/>
        <w:tabs>
          <w:tab w:val="clear" w:pos="720"/>
          <w:tab w:val="left" w:pos="0" w:leader="none"/>
        </w:tabs>
        <w:spacing w:lineRule="auto" w:line="235" w:before="57" w:after="0"/>
        <w:ind w:left="0" w:right="109" w:hanging="0"/>
        <w:rPr/>
      </w:pPr>
      <w:r>
        <w:rPr/>
        <w:t>-</w:t>
        <w:tab/>
        <w:t>участвовать</w:t>
      </w:r>
      <w:r>
        <w:rPr>
          <w:spacing w:val="51"/>
        </w:rPr>
        <w:t xml:space="preserve"> </w:t>
      </w:r>
      <w:r>
        <w:rPr/>
        <w:t>в</w:t>
      </w:r>
      <w:r>
        <w:rPr>
          <w:spacing w:val="51"/>
        </w:rPr>
        <w:t xml:space="preserve"> </w:t>
      </w:r>
      <w:r>
        <w:rPr/>
        <w:t>управлении</w:t>
      </w:r>
      <w:r>
        <w:rPr>
          <w:spacing w:val="54"/>
        </w:rPr>
        <w:t xml:space="preserve"> </w:t>
      </w:r>
      <w:r>
        <w:rPr/>
        <w:t>Ассоциацией,</w:t>
      </w:r>
      <w:r>
        <w:rPr>
          <w:spacing w:val="50"/>
        </w:rPr>
        <w:t xml:space="preserve"> </w:t>
      </w:r>
      <w:r>
        <w:rPr/>
        <w:t>разработке</w:t>
      </w:r>
      <w:r>
        <w:rPr>
          <w:spacing w:val="49"/>
        </w:rPr>
        <w:t xml:space="preserve"> </w:t>
      </w:r>
      <w:r>
        <w:rPr/>
        <w:t>перспективных</w:t>
      </w:r>
      <w:r>
        <w:rPr>
          <w:spacing w:val="49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текущих</w:t>
      </w:r>
      <w:r>
        <w:rPr>
          <w:spacing w:val="-4"/>
        </w:rPr>
        <w:t xml:space="preserve"> </w:t>
      </w:r>
      <w:r>
        <w:rPr/>
        <w:t>планов работы;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 w:before="7" w:after="0"/>
        <w:ind w:left="0" w:hanging="0"/>
        <w:rPr>
          <w:sz w:val="28"/>
          <w:szCs w:val="28"/>
        </w:rPr>
      </w:pPr>
      <w:r>
        <w:rPr>
          <w:sz w:val="28"/>
          <w:szCs w:val="28"/>
        </w:rPr>
        <w:t>избирать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избранными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выборные органы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мероприятиях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одного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голоса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 Общем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собрании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получать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 о решениях Общего собрания членов Ассоциации, Совета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Ассоциации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мероприятиях;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использовать в своей работе подготовленные Ассоциацией научные,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ссылкой;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посещать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вечера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встреч,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дверей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6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>организовывать и принимать участие в конференциях и мастер-классах,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проводимых в КНИТУ;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пользоваться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информационно-библиотечными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ресурсами</w:t>
      </w:r>
      <w:r>
        <w:rPr>
          <w:spacing w:val="-7"/>
          <w:sz w:val="28"/>
          <w:szCs w:val="28"/>
        </w:rPr>
        <w:t xml:space="preserve"> КНИТУ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before="1" w:after="0"/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программах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особых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согласованию);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проводить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презентации,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круглые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семинары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аудиториях</w:t>
      </w:r>
      <w:r>
        <w:rPr>
          <w:spacing w:val="1"/>
          <w:sz w:val="28"/>
          <w:szCs w:val="28"/>
        </w:rPr>
        <w:t xml:space="preserve"> КНИТУ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согласованию);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 решений Общего собрания и Совета Ассоциации,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предложений;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вносить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повестку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>обращаться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связанным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>получать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консультативную,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методологическую,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юридическую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иную помощь;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6" w:hanging="0"/>
        <w:rPr>
          <w:sz w:val="28"/>
          <w:szCs w:val="28"/>
        </w:rPr>
      </w:pPr>
      <w:r>
        <w:rPr>
          <w:sz w:val="28"/>
          <w:szCs w:val="28"/>
        </w:rPr>
        <w:t>делать благотворительные взносы, а также добровольные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пожертвования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предусмотренной настоящим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Положением.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Члены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обязаны: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честно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достойно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имя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выпускника</w:t>
      </w:r>
      <w:r>
        <w:rPr>
          <w:spacing w:val="-3"/>
          <w:sz w:val="28"/>
          <w:szCs w:val="28"/>
        </w:rPr>
        <w:t xml:space="preserve">  университета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активно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стоящих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Ассоциацией;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принимать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мероприятиях,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проводимых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соблюдать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выполнять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8" w:hanging="0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материальную,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консультативную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иную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/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установленные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выполнять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решения,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принятые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собранием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 xml:space="preserve">своевременно извещать Ассоциацию (секретаря Ассоциации) </w:t>
      </w:r>
      <w:r>
        <w:rPr>
          <w:spacing w:val="-4"/>
          <w:sz w:val="28"/>
          <w:szCs w:val="28"/>
        </w:rPr>
        <w:t>об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изменении своих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контактных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данных;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>выполнять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вытекающие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before="3" w:after="0"/>
        <w:ind w:left="0" w:right="106" w:hanging="0"/>
        <w:rPr>
          <w:sz w:val="28"/>
          <w:szCs w:val="28"/>
        </w:rPr>
      </w:pPr>
      <w:r>
        <w:rPr>
          <w:sz w:val="28"/>
          <w:szCs w:val="28"/>
        </w:rPr>
        <w:t>Член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ненадлежащим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выполняющий свои обязанности, или нарушивший принятые на 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препятствующий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своими </w:t>
      </w:r>
      <w:r>
        <w:rPr>
          <w:spacing w:val="-67"/>
          <w:sz w:val="28"/>
          <w:szCs w:val="28"/>
        </w:rPr>
        <w:t xml:space="preserve">    </w:t>
      </w:r>
      <w:r>
        <w:rPr>
          <w:sz w:val="28"/>
          <w:szCs w:val="28"/>
        </w:rPr>
        <w:t>действиями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бездействием нормальной работе Ассоциации, 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исключен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нее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Style18"/>
        <w:tabs>
          <w:tab w:val="clear" w:pos="720"/>
          <w:tab w:val="left" w:pos="0" w:leader="none"/>
        </w:tabs>
        <w:spacing w:lineRule="auto" w:line="276" w:before="9" w:after="0"/>
        <w:ind w:lef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 w:before="1" w:after="0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АССОЦИАЦИЕЙ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76"/>
        <w:ind w:left="0" w:hanging="0"/>
        <w:rPr>
          <w:sz w:val="28"/>
          <w:szCs w:val="28"/>
        </w:rPr>
      </w:pPr>
      <w:r>
        <w:rPr>
          <w:sz w:val="28"/>
          <w:szCs w:val="28"/>
        </w:rPr>
        <w:t>Органами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Общее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собрание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собрание);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Председатель Совета Ассоциации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Председатель);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Совет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Ассоциации);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40"/>
        <w:ind w:left="0" w:right="106" w:hanging="0"/>
        <w:rPr>
          <w:sz w:val="28"/>
          <w:szCs w:val="28"/>
        </w:rPr>
      </w:pPr>
      <w:r>
        <w:rPr>
          <w:sz w:val="28"/>
          <w:szCs w:val="28"/>
        </w:rPr>
        <w:t>Высшим органом управления Ассоциацией является Общее собрание,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созываемое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одного раза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 год.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место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 собрания,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повестку 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05" w:hanging="0"/>
        <w:rPr>
          <w:sz w:val="28"/>
          <w:szCs w:val="28"/>
        </w:rPr>
      </w:pPr>
      <w:r>
        <w:rPr>
          <w:sz w:val="28"/>
          <w:szCs w:val="28"/>
        </w:rPr>
        <w:t>Общее собрание решает любые вопросы деятельности Ассоциации.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исключительной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 вопросов: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внесение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дополнений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Положение;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приоритетных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Ассоциации,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принципов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ее имущества;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5" w:hanging="0"/>
        <w:rPr>
          <w:sz w:val="28"/>
          <w:szCs w:val="28"/>
        </w:rPr>
      </w:pPr>
      <w:r>
        <w:rPr>
          <w:sz w:val="28"/>
          <w:szCs w:val="28"/>
        </w:rPr>
        <w:t>избрание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Председателя Совета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Ассоциации,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досрочное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прекращение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полномочий;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5" w:hanging="0"/>
        <w:rPr>
          <w:sz w:val="28"/>
          <w:szCs w:val="28"/>
        </w:rPr>
      </w:pPr>
      <w:r>
        <w:rPr>
          <w:sz w:val="28"/>
          <w:szCs w:val="28"/>
        </w:rPr>
        <w:t>рассмотрение</w:t>
        <w:tab/>
        <w:t>и</w:t>
        <w:tab/>
        <w:t>утверждение</w:t>
        <w:tab/>
        <w:t>отчетов</w:t>
        <w:tab/>
        <w:t>о</w:t>
        <w:tab/>
        <w:t>деятельности</w:t>
        <w:tab/>
        <w:t>Совета Ассоциации;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Общее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правомочно,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присутствует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половины членов 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принимается: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открытым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тайным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голосованием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собрания);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08" w:hanging="0"/>
        <w:rPr>
          <w:sz w:val="28"/>
          <w:szCs w:val="28"/>
        </w:rPr>
      </w:pPr>
      <w:r>
        <w:rPr>
          <w:sz w:val="28"/>
          <w:szCs w:val="28"/>
        </w:rPr>
        <w:t>простым большинством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голосов членов, присутствующих на Общем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квалифицированным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большинством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2/3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присутствующих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исключительной компетенции 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40" w:before="67" w:after="0"/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протоколами,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председателем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секретарем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40" w:before="67" w:after="0"/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Общее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Общими собраниями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06" w:hanging="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Совета Ассоциации,</w:t>
      </w:r>
      <w:r>
        <w:rPr>
          <w:spacing w:val="1"/>
          <w:sz w:val="28"/>
          <w:szCs w:val="28"/>
        </w:rPr>
        <w:t xml:space="preserve"> Заместитель Председателя Совета </w:t>
      </w:r>
      <w:r>
        <w:rPr>
          <w:sz w:val="28"/>
          <w:szCs w:val="28"/>
        </w:rPr>
        <w:t>Ассоциации,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количестве</w:t>
      </w:r>
      <w:r>
        <w:rPr>
          <w:spacing w:val="1"/>
          <w:sz w:val="28"/>
          <w:szCs w:val="28"/>
        </w:rPr>
        <w:t xml:space="preserve"> 28 человек 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(представители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 института,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овета старейшин, Совета ветеранов,  других общественных организаций КНИТУ 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секретарь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before="3" w:after="0"/>
        <w:ind w:left="0" w:right="108" w:hanging="0"/>
        <w:rPr>
          <w:sz w:val="28"/>
          <w:szCs w:val="28"/>
        </w:rPr>
      </w:pPr>
      <w:r>
        <w:rPr>
          <w:sz w:val="28"/>
          <w:szCs w:val="28"/>
        </w:rPr>
        <w:t>Совет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определяемом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Совет Ассоциации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избирается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собранием сроком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>
      <w:pPr>
        <w:pStyle w:val="ListParagraph"/>
        <w:numPr>
          <w:ilvl w:val="1"/>
          <w:numId w:val="3"/>
        </w:numPr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Полномочия</w:t>
        <w:tab/>
        <w:t>членов</w:t>
        <w:tab/>
        <w:t>Совета</w:t>
        <w:tab/>
        <w:t>Ассоциации</w:t>
        <w:tab/>
        <w:t xml:space="preserve">могут </w:t>
        <w:tab/>
        <w:t>быть</w:t>
        <w:tab/>
      </w:r>
      <w:r>
        <w:rPr>
          <w:spacing w:val="-1"/>
          <w:sz w:val="28"/>
          <w:szCs w:val="28"/>
        </w:rPr>
        <w:t>досрочно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прекращены по решению 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hanging="0"/>
        <w:rPr>
          <w:sz w:val="28"/>
          <w:szCs w:val="28"/>
        </w:rPr>
      </w:pPr>
      <w:r>
        <w:rPr>
          <w:sz w:val="28"/>
          <w:szCs w:val="28"/>
        </w:rPr>
        <w:t>Совет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выбирает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47"/>
          <w:sz w:val="28"/>
          <w:szCs w:val="28"/>
        </w:rPr>
        <w:t xml:space="preserve"> </w:t>
        <w:tab/>
        <w:t xml:space="preserve"> </w:t>
        <w:tab/>
      </w:r>
      <w:r>
        <w:rPr>
          <w:sz w:val="28"/>
          <w:szCs w:val="28"/>
        </w:rPr>
        <w:t>Заместителя Председателя Совета 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компетенции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относится: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утверждение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 Ассоциации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внесение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изменений;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отчета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собрании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before="3" w:after="0"/>
        <w:ind w:left="0" w:right="105" w:hanging="0"/>
        <w:rPr>
          <w:sz w:val="28"/>
          <w:szCs w:val="28"/>
        </w:rPr>
      </w:pPr>
      <w:r>
        <w:rPr>
          <w:sz w:val="28"/>
          <w:szCs w:val="28"/>
        </w:rPr>
        <w:t>осуществление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Ассоциации,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настоящим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Положением;</w:t>
      </w:r>
    </w:p>
    <w:p>
      <w:pPr>
        <w:pStyle w:val="ListParagraph"/>
        <w:numPr>
          <w:ilvl w:val="0"/>
          <w:numId w:val="1"/>
        </w:numPr>
        <w:ind w:left="0" w:right="111" w:hanging="0"/>
        <w:rPr>
          <w:sz w:val="28"/>
          <w:szCs w:val="28"/>
        </w:rPr>
      </w:pPr>
      <w:r>
        <w:rPr>
          <w:sz w:val="28"/>
          <w:szCs w:val="28"/>
        </w:rPr>
        <w:t>принятие</w:t>
        <w:tab/>
        <w:t>решений</w:t>
        <w:tab/>
        <w:t>о</w:t>
        <w:tab/>
        <w:t>приеме</w:t>
        <w:tab/>
        <w:t>в</w:t>
        <w:tab/>
        <w:t>Ассоциацию</w:t>
      </w:r>
      <w:r>
        <w:rPr>
          <w:spacing w:val="125"/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>
        <w:rPr>
          <w:spacing w:val="122"/>
          <w:sz w:val="28"/>
          <w:szCs w:val="28"/>
        </w:rPr>
        <w:t xml:space="preserve"> </w:t>
      </w:r>
      <w:r>
        <w:rPr>
          <w:sz w:val="28"/>
          <w:szCs w:val="28"/>
        </w:rPr>
        <w:t>членов</w:t>
        <w:tab/>
        <w:t>и</w:t>
        <w:tab/>
      </w:r>
      <w:r>
        <w:rPr>
          <w:spacing w:val="-3"/>
          <w:sz w:val="28"/>
          <w:szCs w:val="28"/>
        </w:rPr>
        <w:t xml:space="preserve">об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исключении 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другие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утвержденным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08" w:hanging="0"/>
        <w:rPr>
          <w:sz w:val="28"/>
          <w:szCs w:val="28"/>
        </w:rPr>
      </w:pPr>
      <w:r>
        <w:rPr>
          <w:sz w:val="28"/>
          <w:szCs w:val="28"/>
        </w:rPr>
        <w:t>Заседание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правомочно,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присутствует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2/3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членов.</w:t>
      </w:r>
    </w:p>
    <w:p>
      <w:pPr>
        <w:pStyle w:val="ListParagraph"/>
        <w:numPr>
          <w:ilvl w:val="1"/>
          <w:numId w:val="3"/>
        </w:numPr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Решения</w:t>
      </w:r>
      <w:r>
        <w:rPr>
          <w:spacing w:val="12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  <w:tab/>
        <w:t>Ассоциации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принимаются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большинством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членов,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присутствующих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 заседании Совета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40"/>
        <w:ind w:left="0" w:right="109" w:hanging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избирается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собранием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сроком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пять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Председатель Совета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выполняет следующие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функции: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19"/>
        <w:ind w:left="0" w:hanging="0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руководство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0" w:hanging="0"/>
        <w:rPr>
          <w:sz w:val="28"/>
          <w:szCs w:val="28"/>
        </w:rPr>
      </w:pPr>
      <w:r>
        <w:rPr>
          <w:sz w:val="28"/>
          <w:szCs w:val="28"/>
        </w:rPr>
        <w:t>представляет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интересы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органах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местного управления,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организациях;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1"/>
        <w:ind w:left="0" w:hanging="0"/>
        <w:rPr>
          <w:sz w:val="28"/>
          <w:szCs w:val="28"/>
        </w:rPr>
      </w:pPr>
      <w:r>
        <w:rPr>
          <w:sz w:val="28"/>
          <w:szCs w:val="28"/>
        </w:rPr>
        <w:t>возглавляет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организует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созывает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lineRule="exact" w:line="322"/>
        <w:ind w:left="0" w:hanging="0"/>
        <w:rPr>
          <w:sz w:val="28"/>
          <w:szCs w:val="28"/>
        </w:rPr>
      </w:pPr>
      <w:r>
        <w:rPr>
          <w:sz w:val="28"/>
          <w:szCs w:val="28"/>
        </w:rPr>
        <w:t>председательствует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собрании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ind w:left="0" w:right="113" w:hanging="0"/>
        <w:rPr>
          <w:sz w:val="28"/>
          <w:szCs w:val="28"/>
        </w:rPr>
      </w:pPr>
      <w:r>
        <w:rPr>
          <w:sz w:val="28"/>
          <w:szCs w:val="28"/>
        </w:rPr>
        <w:t>организует ведение протоколов заседаний Общего собрания и 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ind w:left="0" w:right="107" w:hanging="0"/>
        <w:rPr>
          <w:sz w:val="28"/>
          <w:szCs w:val="28"/>
        </w:rPr>
      </w:pPr>
      <w:r>
        <w:rPr>
          <w:sz w:val="28"/>
          <w:szCs w:val="28"/>
        </w:rPr>
        <w:t>В отсутствие Председателя Совета Ассоциации его обязанности исполняет Заместитель Председателя Совета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Ассоциации.</w:t>
      </w:r>
    </w:p>
    <w:p>
      <w:pPr>
        <w:pStyle w:val="Style18"/>
        <w:tabs>
          <w:tab w:val="clear" w:pos="720"/>
          <w:tab w:val="left" w:pos="0" w:leader="none"/>
        </w:tabs>
        <w:spacing w:before="10" w:after="0"/>
        <w:ind w:left="0" w:hanging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276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РЕОРГАНИЗАЦИЯ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ЛИКВИДАЦИЯ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lineRule="auto" w:line="276"/>
        <w:ind w:left="0" w:right="104" w:hanging="0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ликвидации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Ассоциации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собранием и утверждается решением Ученого Совета  КНИТУ.</w:t>
      </w:r>
    </w:p>
    <w:sectPr>
      <w:footerReference w:type="default" r:id="rId2"/>
      <w:type w:val="nextPage"/>
      <w:pgSz w:w="11906" w:h="16838"/>
      <w:pgMar w:left="1701" w:right="567" w:gutter="0" w:header="0" w:top="1134" w:footer="1007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7C0C5960">
              <wp:simplePos x="0" y="0"/>
              <wp:positionH relativeFrom="page">
                <wp:posOffset>3976370</wp:posOffset>
              </wp:positionH>
              <wp:positionV relativeFrom="page">
                <wp:posOffset>9914255</wp:posOffset>
              </wp:positionV>
              <wp:extent cx="147320" cy="165735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13.1pt;margin-top:780.65pt;width:11.55pt;height:13pt;mso-wrap-style:square;v-text-anchor:top;mso-position-horizontal-relative:page;mso-position-vertical-relative:page" wp14:anchorId="7C0C596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29" w:hanging="711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6" w:hanging="71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2" w:hanging="71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8" w:hanging="71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4" w:hanging="71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0" w:hanging="71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71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2" w:hanging="71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8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829" w:hanging="711"/>
      </w:pPr>
      <w:rPr>
        <w:rFonts w:ascii="Times New Roman" w:hAnsi="Times New Roman" w:cs="Times New Roman" w:hint="default"/>
        <w:sz w:val="28"/>
        <w:szCs w:val="28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6" w:hanging="71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2" w:hanging="71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8" w:hanging="71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4" w:hanging="71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0" w:hanging="71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6" w:hanging="71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2" w:hanging="71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8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839" w:hanging="720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9" w:hanging="711"/>
      </w:pPr>
      <w:rPr>
        <w:sz w:val="28"/>
        <w:szCs w:val="28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11" w:hanging="71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82" w:hanging="71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3" w:hanging="71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24" w:hanging="71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5" w:hanging="71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6" w:hanging="71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37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0b8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190b8a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190b8a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90b8a"/>
    <w:rPr>
      <w:rFonts w:ascii="Segoe UI" w:hAnsi="Segoe UI" w:eastAsia="Times New Roman" w:cs="Segoe UI"/>
      <w:sz w:val="18"/>
      <w:szCs w:val="18"/>
      <w:lang w:val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uiPriority w:val="1"/>
    <w:qFormat/>
    <w:pPr>
      <w:ind w:left="829" w:hanging="711"/>
      <w:jc w:val="both"/>
    </w:pPr>
    <w:rPr>
      <w:sz w:val="28"/>
      <w:szCs w:val="28"/>
    </w:rPr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ind w:left="829" w:hanging="71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190b8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190b8a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90b8a"/>
    <w:pPr/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Style22"/>
    <w:pPr/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a336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D990-5CAE-44AF-98F6-A497E666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7</Pages>
  <Words>1701</Words>
  <Characters>12050</Characters>
  <CharactersWithSpaces>13559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2023-06-01T09:36:00Z</dcterms:created>
  <dc:creator>Овсиенко Любовь Васильевна</dc:creator>
  <dc:description/>
  <dc:language>ru-RU</dc:language>
  <cp:lastModifiedBy/>
  <dcterms:modified xsi:type="dcterms:W3CDTF">2023-06-01T16:46:41Z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2023-03-16T00:00:00Z</vt:filetime>
  </property>
</Properties>
</file>