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2B" w:rsidRPr="00D8731B" w:rsidRDefault="00D9492B" w:rsidP="00D949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5271233"/>
      <w:r>
        <w:rPr>
          <w:rFonts w:ascii="Times New Roman" w:hAnsi="Times New Roman" w:cs="Times New Roman"/>
          <w:sz w:val="28"/>
          <w:szCs w:val="28"/>
        </w:rPr>
        <w:t>Кафедры-разработчики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843"/>
      </w:tblGrid>
      <w:tr w:rsidR="00AB2169" w:rsidTr="00AB2169">
        <w:trPr>
          <w:trHeight w:val="847"/>
        </w:trPr>
        <w:tc>
          <w:tcPr>
            <w:tcW w:w="1134" w:type="dxa"/>
          </w:tcPr>
          <w:p w:rsidR="00AB2169" w:rsidRPr="00D80FFD" w:rsidRDefault="00AB2169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6804" w:type="dxa"/>
          </w:tcPr>
          <w:p w:rsidR="00AB2169" w:rsidRPr="00D80FFD" w:rsidRDefault="00AB2169" w:rsidP="0010262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Программа аспирантуры</w:t>
            </w:r>
          </w:p>
          <w:p w:rsidR="00AB2169" w:rsidRPr="00D80FFD" w:rsidRDefault="00AB2169" w:rsidP="00102626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169" w:rsidRPr="00D80FFD" w:rsidRDefault="00AB2169" w:rsidP="00416B41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Кафедра руководитель ОПОП</w:t>
            </w:r>
          </w:p>
        </w:tc>
      </w:tr>
      <w:tr w:rsidR="00AB2169" w:rsidRPr="00145755" w:rsidTr="00AB2169">
        <w:tc>
          <w:tcPr>
            <w:tcW w:w="1134" w:type="dxa"/>
          </w:tcPr>
          <w:p w:rsidR="00AB2169" w:rsidRPr="008666A8" w:rsidRDefault="00AB2169" w:rsidP="00102626">
            <w:pPr>
              <w:pStyle w:val="TableParagraph"/>
              <w:spacing w:before="125"/>
              <w:ind w:left="0" w:right="126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1.1.9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Механикажидкости,газаиплазмы</w:t>
            </w:r>
          </w:p>
        </w:tc>
        <w:tc>
          <w:tcPr>
            <w:tcW w:w="1843" w:type="dxa"/>
          </w:tcPr>
          <w:p w:rsidR="00AB2169" w:rsidRPr="00D80FFD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 ПНТВМ</w:t>
            </w:r>
          </w:p>
        </w:tc>
      </w:tr>
      <w:tr w:rsidR="00AB2169" w:rsidRPr="00627451" w:rsidTr="00AB2169">
        <w:trPr>
          <w:trHeight w:val="357"/>
        </w:trPr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ind w:left="0" w:right="126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line="237" w:lineRule="auto"/>
              <w:ind w:right="137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Математическое моделирование,численныеметодыикомплексы программ</w:t>
            </w:r>
          </w:p>
        </w:tc>
        <w:tc>
          <w:tcPr>
            <w:tcW w:w="1843" w:type="dxa"/>
          </w:tcPr>
          <w:p w:rsidR="00AB2169" w:rsidRPr="00D80FFD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ИСУИР</w:t>
            </w:r>
          </w:p>
        </w:tc>
      </w:tr>
      <w:tr w:rsidR="00AB2169" w:rsidRPr="00627451" w:rsidTr="00AB2169">
        <w:trPr>
          <w:trHeight w:val="357"/>
        </w:trPr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ind w:left="0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1.3.14.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line="237" w:lineRule="auto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Теплофизика и теоретическая теплотехника 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ТОТ</w:t>
            </w:r>
          </w:p>
        </w:tc>
      </w:tr>
      <w:tr w:rsidR="00AB2169" w:rsidRPr="00627451" w:rsidTr="00AB2169">
        <w:trPr>
          <w:trHeight w:val="618"/>
        </w:trPr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ind w:left="0" w:right="126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1.3.17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line="237" w:lineRule="auto"/>
              <w:ind w:right="137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1843" w:type="dxa"/>
          </w:tcPr>
          <w:p w:rsidR="00AB2169" w:rsidRPr="00D80FFD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ТТХВ</w:t>
            </w:r>
          </w:p>
        </w:tc>
      </w:tr>
      <w:tr w:rsidR="00AB2169" w:rsidRPr="00233C6F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"/>
              <w:ind w:left="0" w:right="126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1.4.2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5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Аналитическаяхимия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АХСМК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"/>
              <w:ind w:left="0" w:right="126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1.4.3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5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Органическаяхимия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каф.ОХ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"/>
              <w:ind w:left="0" w:right="126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1.4.4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6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Физическаяхимия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Каф.ФКХ</w:t>
            </w:r>
          </w:p>
        </w:tc>
      </w:tr>
      <w:tr w:rsidR="00AB2169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line="272" w:lineRule="exact"/>
              <w:ind w:left="0" w:right="126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1.4.6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0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Электрохимия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ТЭП</w:t>
            </w:r>
          </w:p>
        </w:tc>
      </w:tr>
      <w:tr w:rsidR="00AB2169" w:rsidRPr="00233C6F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"/>
              <w:ind w:left="0" w:right="126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1.4.7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5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Высокомолекулярныесоединения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Каф. ТСК </w:t>
            </w:r>
          </w:p>
        </w:tc>
      </w:tr>
      <w:tr w:rsidR="00AB2169" w:rsidRPr="00233C6F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1.4.10.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5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Коллоидная химия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Каф. ФКХ </w:t>
            </w:r>
          </w:p>
        </w:tc>
      </w:tr>
      <w:tr w:rsidR="00AB2169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1.4.12.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5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Нефтехимия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6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Каф. ОХТ </w:t>
            </w:r>
          </w:p>
        </w:tc>
      </w:tr>
      <w:tr w:rsidR="00AB2169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1.4.14.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5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Кинетика и катализ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6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Каф.ОХТ </w:t>
            </w:r>
          </w:p>
        </w:tc>
      </w:tr>
      <w:tr w:rsidR="00AB2169" w:rsidRPr="00627451" w:rsidTr="00AB2169">
        <w:trPr>
          <w:trHeight w:val="337"/>
        </w:trPr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1.5.6.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5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Каф. ПБТ </w:t>
            </w:r>
          </w:p>
        </w:tc>
      </w:tr>
      <w:tr w:rsidR="00AB2169" w:rsidRPr="00627451" w:rsidTr="00AB2169">
        <w:trPr>
          <w:trHeight w:val="271"/>
        </w:trPr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1.5.15.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spacing w:before="15" w:line="267" w:lineRule="exact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ИЭ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2.3.1.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Системныйанализ,управлениеи обработка информации, статистика</w:t>
            </w:r>
          </w:p>
        </w:tc>
        <w:tc>
          <w:tcPr>
            <w:tcW w:w="1843" w:type="dxa"/>
          </w:tcPr>
          <w:p w:rsidR="00AB2169" w:rsidRPr="00D80FFD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 СТ.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2.4.6.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Теоретическая и прикладная теплотехника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ТОТ</w:t>
            </w:r>
          </w:p>
        </w:tc>
      </w:tr>
      <w:tr w:rsidR="00AB2169" w:rsidRPr="00627451" w:rsidTr="00AB2169">
        <w:trPr>
          <w:trHeight w:val="412"/>
        </w:trPr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2.5.10.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Гидравлическиемашины,вакуумная,компрессорная техника,гидро–и пневмосистемы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Каф. ВТЭУ 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2.5.22.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Управлениекачествомпродукции.</w:t>
            </w:r>
          </w:p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Стандартизация. Организация производства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ЛиУ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2.6.7.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Технологиянеорганическихвеществ</w:t>
            </w:r>
          </w:p>
        </w:tc>
        <w:tc>
          <w:tcPr>
            <w:tcW w:w="1843" w:type="dxa"/>
          </w:tcPr>
          <w:p w:rsidR="00AB2169" w:rsidRPr="00D80FFD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ТНВМ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25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2.6.9.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Технологияэлектрохимических процессовизащитаоткоррозии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Каф. ТЭП 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2.6.10.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Технологияорганическихвеществ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ТСК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2.6.11.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Технологияипереработка синтетических и природных полимерови  композитов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ХТПЭ</w:t>
            </w:r>
          </w:p>
        </w:tc>
      </w:tr>
      <w:tr w:rsidR="00AB2169" w:rsidRPr="00233C6F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25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2.6.12.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Химическаятехнологиятопливаи высокоэнергетическихвеществ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ХТВМС</w:t>
            </w:r>
          </w:p>
        </w:tc>
      </w:tr>
      <w:tr w:rsidR="00AB2169" w:rsidRPr="00233C6F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25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2.6.13.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Процессыиаппаратыхимических технологий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ПАХТ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25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2.6.16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Технологияпроизводстваизделий текстильнойилегкойпромышленности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МТЛП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25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2.6.17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ПНТВМ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spacing w:before="125"/>
              <w:ind w:left="0" w:right="138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2.7.1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Биотехнология пищевых продуктов, лекарственных и биологически активных веществ</w:t>
            </w:r>
          </w:p>
        </w:tc>
        <w:tc>
          <w:tcPr>
            <w:tcW w:w="1843" w:type="dxa"/>
          </w:tcPr>
          <w:p w:rsidR="00AB2169" w:rsidRPr="00D80FFD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ПищБТ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tabs>
                <w:tab w:val="left" w:pos="0"/>
              </w:tabs>
              <w:spacing w:before="121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4.3.1.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Технологии, машины и оборудование для агропромышленного комплекса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ПДМ</w:t>
            </w:r>
          </w:p>
        </w:tc>
      </w:tr>
      <w:tr w:rsidR="00AB2169" w:rsidRPr="00627451" w:rsidTr="00AB2169">
        <w:trPr>
          <w:trHeight w:val="351"/>
        </w:trPr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tabs>
                <w:tab w:val="left" w:pos="0"/>
              </w:tabs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4.3.3.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Пищевые системы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ТПП, Каф. ТММП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4.3.4.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Технологии, машины и оборудование для лесного хозяйства и переработки  древесины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 АрД</w:t>
            </w:r>
          </w:p>
        </w:tc>
      </w:tr>
      <w:tr w:rsidR="00AB2169" w:rsidRPr="00627451" w:rsidTr="00AB2169">
        <w:trPr>
          <w:trHeight w:val="615"/>
        </w:trPr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tabs>
                <w:tab w:val="left" w:pos="0"/>
              </w:tabs>
              <w:spacing w:before="126"/>
              <w:ind w:left="0" w:right="139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lastRenderedPageBreak/>
              <w:t>5.3.5.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Социальная психология, политическая и экономическая психология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Каф. СРПП </w:t>
            </w:r>
          </w:p>
        </w:tc>
      </w:tr>
      <w:tr w:rsidR="00AB2169" w:rsidRPr="00627451" w:rsidTr="00AB2169">
        <w:trPr>
          <w:trHeight w:val="615"/>
        </w:trPr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tabs>
                <w:tab w:val="left" w:pos="0"/>
              </w:tabs>
              <w:spacing w:before="126"/>
              <w:ind w:left="0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5.4.4. </w:t>
            </w:r>
          </w:p>
        </w:tc>
        <w:tc>
          <w:tcPr>
            <w:tcW w:w="6804" w:type="dxa"/>
          </w:tcPr>
          <w:p w:rsidR="00AB2169" w:rsidRDefault="00AB2169" w:rsidP="00AB216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Социальнаяструктура,социальные</w:t>
            </w:r>
          </w:p>
          <w:p w:rsidR="00AB2169" w:rsidRPr="008666A8" w:rsidRDefault="00AB2169" w:rsidP="00AB2169">
            <w:pPr>
              <w:pStyle w:val="TableParagraph"/>
              <w:ind w:left="144"/>
              <w:rPr>
                <w:sz w:val="24"/>
                <w:szCs w:val="24"/>
              </w:rPr>
            </w:pPr>
            <w:r>
              <w:rPr>
                <w:sz w:val="24"/>
              </w:rPr>
              <w:t>институтыи процессы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ГУИС</w:t>
            </w:r>
          </w:p>
        </w:tc>
      </w:tr>
      <w:tr w:rsidR="00AB2169" w:rsidRPr="00627451" w:rsidTr="00AB2169">
        <w:tc>
          <w:tcPr>
            <w:tcW w:w="1134" w:type="dxa"/>
            <w:shd w:val="clear" w:color="auto" w:fill="auto"/>
          </w:tcPr>
          <w:p w:rsidR="00AB2169" w:rsidRPr="008666A8" w:rsidRDefault="00AB2169" w:rsidP="00102626">
            <w:pPr>
              <w:pStyle w:val="TableParagraph"/>
              <w:tabs>
                <w:tab w:val="left" w:pos="0"/>
              </w:tabs>
              <w:spacing w:before="125"/>
              <w:ind w:left="0" w:right="139"/>
              <w:jc w:val="center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5.8.7.</w:t>
            </w:r>
          </w:p>
        </w:tc>
        <w:tc>
          <w:tcPr>
            <w:tcW w:w="6804" w:type="dxa"/>
          </w:tcPr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Методология и технология</w:t>
            </w:r>
          </w:p>
          <w:p w:rsidR="00AB2169" w:rsidRPr="008666A8" w:rsidRDefault="00AB2169" w:rsidP="00102626">
            <w:pPr>
              <w:pStyle w:val="TableParagraph"/>
              <w:ind w:left="144"/>
              <w:rPr>
                <w:sz w:val="24"/>
                <w:szCs w:val="24"/>
              </w:rPr>
            </w:pPr>
            <w:r w:rsidRPr="008666A8">
              <w:rPr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843" w:type="dxa"/>
          </w:tcPr>
          <w:p w:rsidR="00AB2169" w:rsidRPr="00102626" w:rsidRDefault="00AB2169" w:rsidP="00102626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26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Каф. ИПП</w:t>
            </w:r>
          </w:p>
        </w:tc>
      </w:tr>
    </w:tbl>
    <w:p w:rsidR="00A86A16" w:rsidRPr="005030AA" w:rsidRDefault="00A86A16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E4DF3" w:rsidRPr="00C919FD" w:rsidRDefault="00AE4DF3" w:rsidP="00AE4DF3"/>
    <w:sectPr w:rsidR="00AE4DF3" w:rsidRPr="00C919FD" w:rsidSect="00CA42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23" w:rsidRDefault="001E2823" w:rsidP="0021085F">
      <w:pPr>
        <w:spacing w:after="0" w:line="240" w:lineRule="auto"/>
      </w:pPr>
      <w:r>
        <w:separator/>
      </w:r>
    </w:p>
  </w:endnote>
  <w:endnote w:type="continuationSeparator" w:id="1">
    <w:p w:rsidR="001E2823" w:rsidRDefault="001E2823" w:rsidP="0021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23" w:rsidRDefault="001E2823" w:rsidP="0021085F">
      <w:pPr>
        <w:spacing w:after="0" w:line="240" w:lineRule="auto"/>
      </w:pPr>
      <w:r>
        <w:separator/>
      </w:r>
    </w:p>
  </w:footnote>
  <w:footnote w:type="continuationSeparator" w:id="1">
    <w:p w:rsidR="001E2823" w:rsidRDefault="001E2823" w:rsidP="0021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EAE"/>
    <w:multiLevelType w:val="hybridMultilevel"/>
    <w:tmpl w:val="0A3E48E0"/>
    <w:lvl w:ilvl="0" w:tplc="E8B02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23089"/>
    <w:multiLevelType w:val="hybridMultilevel"/>
    <w:tmpl w:val="AFE684D4"/>
    <w:lvl w:ilvl="0" w:tplc="9956D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A21"/>
    <w:multiLevelType w:val="hybridMultilevel"/>
    <w:tmpl w:val="9F1EF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BC6E1B"/>
    <w:multiLevelType w:val="hybridMultilevel"/>
    <w:tmpl w:val="BF747C8A"/>
    <w:lvl w:ilvl="0" w:tplc="E8B02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9B025E"/>
    <w:multiLevelType w:val="hybridMultilevel"/>
    <w:tmpl w:val="021674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8691352"/>
    <w:multiLevelType w:val="multilevel"/>
    <w:tmpl w:val="AFDAB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728"/>
    <w:rsid w:val="0002790A"/>
    <w:rsid w:val="00087F1F"/>
    <w:rsid w:val="000A3F7C"/>
    <w:rsid w:val="000C6F10"/>
    <w:rsid w:val="000D4FAB"/>
    <w:rsid w:val="00102626"/>
    <w:rsid w:val="0011005E"/>
    <w:rsid w:val="00134728"/>
    <w:rsid w:val="001769B3"/>
    <w:rsid w:val="0018254E"/>
    <w:rsid w:val="001851CF"/>
    <w:rsid w:val="001E2823"/>
    <w:rsid w:val="001F413C"/>
    <w:rsid w:val="0021085F"/>
    <w:rsid w:val="0021693D"/>
    <w:rsid w:val="0028398F"/>
    <w:rsid w:val="002A500F"/>
    <w:rsid w:val="003025BE"/>
    <w:rsid w:val="003152EF"/>
    <w:rsid w:val="00352C51"/>
    <w:rsid w:val="003659C8"/>
    <w:rsid w:val="003E701E"/>
    <w:rsid w:val="003F4C90"/>
    <w:rsid w:val="003F4EB8"/>
    <w:rsid w:val="00414977"/>
    <w:rsid w:val="00422435"/>
    <w:rsid w:val="00423E14"/>
    <w:rsid w:val="004523F9"/>
    <w:rsid w:val="004F0187"/>
    <w:rsid w:val="005030AA"/>
    <w:rsid w:val="00536C0C"/>
    <w:rsid w:val="00591F89"/>
    <w:rsid w:val="005B6C25"/>
    <w:rsid w:val="00621FA5"/>
    <w:rsid w:val="006517AD"/>
    <w:rsid w:val="00697B89"/>
    <w:rsid w:val="006A2BDC"/>
    <w:rsid w:val="00704FC5"/>
    <w:rsid w:val="007511CF"/>
    <w:rsid w:val="00795A95"/>
    <w:rsid w:val="007C07C6"/>
    <w:rsid w:val="007D2D81"/>
    <w:rsid w:val="007D4000"/>
    <w:rsid w:val="007E7885"/>
    <w:rsid w:val="00800DF8"/>
    <w:rsid w:val="008E1492"/>
    <w:rsid w:val="00905AAE"/>
    <w:rsid w:val="00930B7F"/>
    <w:rsid w:val="00936B30"/>
    <w:rsid w:val="00956CBD"/>
    <w:rsid w:val="00974F51"/>
    <w:rsid w:val="009B7AE2"/>
    <w:rsid w:val="009E5087"/>
    <w:rsid w:val="00A36C03"/>
    <w:rsid w:val="00A454CB"/>
    <w:rsid w:val="00A86A16"/>
    <w:rsid w:val="00AB2169"/>
    <w:rsid w:val="00AC2F72"/>
    <w:rsid w:val="00AE4DF3"/>
    <w:rsid w:val="00AE6CCC"/>
    <w:rsid w:val="00AF6EEC"/>
    <w:rsid w:val="00B3791A"/>
    <w:rsid w:val="00BA1073"/>
    <w:rsid w:val="00C11E33"/>
    <w:rsid w:val="00C81BAF"/>
    <w:rsid w:val="00CA32CE"/>
    <w:rsid w:val="00CA42D0"/>
    <w:rsid w:val="00CA75EF"/>
    <w:rsid w:val="00CC7CBF"/>
    <w:rsid w:val="00CD74DF"/>
    <w:rsid w:val="00CE0EB5"/>
    <w:rsid w:val="00D0753B"/>
    <w:rsid w:val="00D9492B"/>
    <w:rsid w:val="00DB1C52"/>
    <w:rsid w:val="00E11D9D"/>
    <w:rsid w:val="00E45BF6"/>
    <w:rsid w:val="00EA43BC"/>
    <w:rsid w:val="00EF752E"/>
    <w:rsid w:val="00F14099"/>
    <w:rsid w:val="00F22934"/>
    <w:rsid w:val="00F603F8"/>
    <w:rsid w:val="00F96B6A"/>
    <w:rsid w:val="00FB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8"/>
  </w:style>
  <w:style w:type="paragraph" w:styleId="1">
    <w:name w:val="heading 1"/>
    <w:basedOn w:val="a"/>
    <w:next w:val="a"/>
    <w:link w:val="10"/>
    <w:qFormat/>
    <w:rsid w:val="00134728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D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34728"/>
    <w:pPr>
      <w:spacing w:after="0" w:line="240" w:lineRule="auto"/>
      <w:ind w:left="540" w:firstLine="16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4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34728"/>
    <w:pPr>
      <w:spacing w:after="0" w:line="240" w:lineRule="auto"/>
      <w:ind w:left="540" w:firstLine="16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4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3472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4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3472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34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4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3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21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1085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1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85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49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AE4D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c">
    <w:name w:val="Table Grid"/>
    <w:basedOn w:val="a1"/>
    <w:uiPriority w:val="59"/>
    <w:rsid w:val="00AE4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0262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Russell770</cp:lastModifiedBy>
  <cp:revision>2</cp:revision>
  <cp:lastPrinted>2019-10-02T08:05:00Z</cp:lastPrinted>
  <dcterms:created xsi:type="dcterms:W3CDTF">2024-03-06T06:10:00Z</dcterms:created>
  <dcterms:modified xsi:type="dcterms:W3CDTF">2024-03-06T06:10:00Z</dcterms:modified>
</cp:coreProperties>
</file>