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92" w:rsidRPr="00216C92" w:rsidRDefault="007F2490" w:rsidP="00216C92">
      <w:pPr>
        <w:jc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8.75pt;margin-top:-21.45pt;width:72.25pt;height:65.55pt;z-index:-1;mso-position-horizontal-relative:margin;mso-position-vertical-relative:margin" wrapcoords="-200 0 -200 21380 21600 21380 21600 0 -200 0">
            <v:imagedata r:id="rId6" o:title=""/>
            <w10:wrap type="square" anchorx="margin" anchory="margin"/>
          </v:shape>
        </w:pict>
      </w:r>
      <w:r w:rsidR="00216C92" w:rsidRPr="00216C92">
        <w:rPr>
          <w:b/>
        </w:rPr>
        <w:t>Казанский национальный исследовательский технологический университет</w:t>
      </w:r>
    </w:p>
    <w:p w:rsidR="00216C92" w:rsidRPr="00216C92" w:rsidRDefault="00216C92" w:rsidP="00216C92">
      <w:pPr>
        <w:jc w:val="center"/>
        <w:rPr>
          <w:b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  <w:r w:rsidRPr="00216C92">
        <w:rPr>
          <w:b/>
          <w:sz w:val="28"/>
          <w:szCs w:val="28"/>
        </w:rPr>
        <w:t>Учебно-научный информационный центр</w:t>
      </w: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b/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center"/>
        <w:outlineLvl w:val="0"/>
        <w:rPr>
          <w:b/>
          <w:bCs/>
          <w:kern w:val="32"/>
          <w:sz w:val="36"/>
          <w:szCs w:val="36"/>
        </w:rPr>
      </w:pPr>
      <w:r w:rsidRPr="00216C92">
        <w:rPr>
          <w:b/>
          <w:bCs/>
          <w:kern w:val="32"/>
          <w:sz w:val="36"/>
          <w:szCs w:val="36"/>
        </w:rPr>
        <w:t>Бюллетень</w:t>
      </w:r>
    </w:p>
    <w:p w:rsidR="00216C92" w:rsidRPr="00216C92" w:rsidRDefault="00216C92" w:rsidP="00216C92">
      <w:pPr>
        <w:jc w:val="center"/>
        <w:rPr>
          <w:sz w:val="36"/>
        </w:rPr>
      </w:pPr>
      <w:r w:rsidRPr="00216C92">
        <w:rPr>
          <w:sz w:val="36"/>
        </w:rPr>
        <w:t>новых поступлений литературы</w:t>
      </w:r>
    </w:p>
    <w:p w:rsidR="00216C92" w:rsidRPr="00216C92" w:rsidRDefault="00216C92" w:rsidP="00216C92">
      <w:pPr>
        <w:jc w:val="center"/>
        <w:rPr>
          <w:sz w:val="36"/>
        </w:rPr>
      </w:pPr>
    </w:p>
    <w:p w:rsidR="00216C92" w:rsidRPr="00216C92" w:rsidRDefault="00216C92" w:rsidP="00216C92">
      <w:pPr>
        <w:jc w:val="center"/>
        <w:rPr>
          <w:sz w:val="36"/>
        </w:rPr>
      </w:pPr>
      <w:r>
        <w:rPr>
          <w:sz w:val="36"/>
        </w:rPr>
        <w:t xml:space="preserve">за </w:t>
      </w:r>
      <w:r w:rsidR="00873AA5">
        <w:rPr>
          <w:sz w:val="36"/>
        </w:rPr>
        <w:t xml:space="preserve"> </w:t>
      </w:r>
      <w:r w:rsidR="00A710F7">
        <w:rPr>
          <w:sz w:val="36"/>
        </w:rPr>
        <w:t xml:space="preserve">апрель </w:t>
      </w:r>
      <w:r w:rsidR="00873AA5">
        <w:rPr>
          <w:sz w:val="36"/>
        </w:rPr>
        <w:t>20</w:t>
      </w:r>
      <w:r w:rsidR="00A710F7">
        <w:rPr>
          <w:sz w:val="36"/>
        </w:rPr>
        <w:t>26</w:t>
      </w:r>
      <w:r w:rsidRPr="00216C92">
        <w:rPr>
          <w:sz w:val="36"/>
        </w:rPr>
        <w:t xml:space="preserve"> г.</w:t>
      </w: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jc w:val="center"/>
        <w:rPr>
          <w:sz w:val="28"/>
          <w:szCs w:val="28"/>
        </w:rPr>
      </w:pPr>
    </w:p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</w:p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/>
    <w:p w:rsidR="00216C92" w:rsidRPr="00216C92" w:rsidRDefault="00216C92" w:rsidP="00216C92">
      <w:pPr>
        <w:keepNext/>
        <w:spacing w:before="240" w:after="60"/>
        <w:jc w:val="right"/>
        <w:outlineLvl w:val="1"/>
        <w:rPr>
          <w:bCs/>
          <w:iCs/>
          <w:sz w:val="28"/>
          <w:szCs w:val="28"/>
        </w:rPr>
      </w:pPr>
      <w:r w:rsidRPr="00216C92">
        <w:rPr>
          <w:bCs/>
          <w:iCs/>
          <w:sz w:val="28"/>
          <w:szCs w:val="28"/>
        </w:rPr>
        <w:t>Полная информация</w:t>
      </w:r>
    </w:p>
    <w:p w:rsidR="00216C92" w:rsidRPr="00216C92" w:rsidRDefault="00216C92" w:rsidP="00216C92">
      <w:pPr>
        <w:jc w:val="right"/>
        <w:rPr>
          <w:sz w:val="28"/>
        </w:rPr>
      </w:pPr>
      <w:r w:rsidRPr="00216C92">
        <w:rPr>
          <w:sz w:val="28"/>
        </w:rPr>
        <w:t>имеется на сайте УНИЦ КНИТУ</w:t>
      </w:r>
    </w:p>
    <w:p w:rsidR="00216C92" w:rsidRPr="00216C92" w:rsidRDefault="007D08F3" w:rsidP="00216C92">
      <w:pPr>
        <w:jc w:val="right"/>
        <w:rPr>
          <w:sz w:val="32"/>
        </w:rPr>
      </w:pPr>
      <w:hyperlink r:id="rId7" w:history="1">
        <w:r w:rsidR="00216C92" w:rsidRPr="00216C92">
          <w:rPr>
            <w:color w:val="0000FF"/>
            <w:sz w:val="32"/>
            <w:u w:val="single"/>
          </w:rPr>
          <w:t>http://www.kstu.ru/article.jsp?&amp;id=1821&amp;id_e=15424</w:t>
        </w:r>
      </w:hyperlink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216C92" w:rsidRDefault="00216C92" w:rsidP="00216C92">
      <w:pPr>
        <w:jc w:val="right"/>
        <w:rPr>
          <w:sz w:val="32"/>
        </w:rPr>
      </w:pPr>
    </w:p>
    <w:p w:rsidR="00216C92" w:rsidRPr="00023EEE" w:rsidRDefault="00873AA5" w:rsidP="00216C92">
      <w:pPr>
        <w:jc w:val="center"/>
        <w:rPr>
          <w:sz w:val="36"/>
          <w:szCs w:val="36"/>
        </w:rPr>
      </w:pPr>
      <w:r>
        <w:rPr>
          <w:sz w:val="36"/>
          <w:szCs w:val="36"/>
        </w:rPr>
        <w:t>20</w:t>
      </w:r>
      <w:r w:rsidR="00A710F7">
        <w:rPr>
          <w:sz w:val="36"/>
          <w:szCs w:val="36"/>
        </w:rPr>
        <w:t>26</w:t>
      </w:r>
    </w:p>
    <w:p w:rsidR="00216C92" w:rsidRPr="00216C92" w:rsidRDefault="00216C92" w:rsidP="00216C92">
      <w:pPr>
        <w:jc w:val="right"/>
        <w:rPr>
          <w:rFonts w:ascii="Arial" w:hAnsi="Arial" w:cs="Arial"/>
          <w:sz w:val="28"/>
          <w:szCs w:val="28"/>
        </w:rPr>
      </w:pPr>
    </w:p>
    <w:p w:rsidR="00354AAC" w:rsidRDefault="00216C92" w:rsidP="00216C92">
      <w:pPr>
        <w:pStyle w:val="11"/>
      </w:pPr>
      <w:r w:rsidRPr="00216C92">
        <w:rPr>
          <w:rFonts w:ascii="Times New Roman" w:hAnsi="Times New Roman" w:cs="Times New Roman"/>
          <w:b w:val="0"/>
          <w:bCs w:val="0"/>
          <w:kern w:val="0"/>
          <w:sz w:val="24"/>
          <w:szCs w:val="20"/>
        </w:rPr>
        <w:br w:type="page"/>
      </w:r>
      <w:bookmarkStart w:id="0" w:name="_Toc228801871"/>
      <w:r w:rsidR="00354AAC">
        <w:rPr>
          <w:lang w:val="en-US"/>
        </w:rPr>
        <w:lastRenderedPageBreak/>
        <w:t>Сокращения</w:t>
      </w:r>
      <w:bookmarkEnd w:id="0"/>
    </w:p>
    <w:tbl>
      <w:tblPr>
        <w:tblW w:w="0" w:type="auto"/>
        <w:tblLayout w:type="fixed"/>
        <w:tblLook w:val="04A0"/>
      </w:tblPr>
      <w:tblGrid>
        <w:gridCol w:w="7370"/>
        <w:gridCol w:w="1134"/>
      </w:tblGrid>
      <w:tr w:rsidR="007F2490" w:rsidTr="00676C79">
        <w:tc>
          <w:tcPr>
            <w:tcW w:w="7370" w:type="dxa"/>
          </w:tcPr>
          <w:p w:rsidR="007F2490" w:rsidRDefault="007F2490" w:rsidP="00676C79"/>
          <w:p w:rsidR="007F2490" w:rsidRDefault="007F2490" w:rsidP="00676C79">
            <w:r>
              <w:t>Сектор хранения фондов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*</w:t>
            </w:r>
          </w:p>
        </w:tc>
      </w:tr>
      <w:tr w:rsidR="007F2490" w:rsidTr="00676C79">
        <w:tc>
          <w:tcPr>
            <w:tcW w:w="7370" w:type="dxa"/>
            <w:hideMark/>
          </w:tcPr>
          <w:p w:rsidR="007F2490" w:rsidRDefault="007F2490" w:rsidP="00676C79">
            <w:r>
              <w:t>Научный абонемент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НАБ</w:t>
            </w:r>
          </w:p>
        </w:tc>
      </w:tr>
      <w:tr w:rsidR="007F2490" w:rsidTr="00676C79">
        <w:tc>
          <w:tcPr>
            <w:tcW w:w="7370" w:type="dxa"/>
            <w:hideMark/>
          </w:tcPr>
          <w:p w:rsidR="007F2490" w:rsidRDefault="007F2490" w:rsidP="00676C79">
            <w:r>
              <w:t>Учебный абонемент1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аб1</w:t>
            </w:r>
          </w:p>
        </w:tc>
      </w:tr>
      <w:tr w:rsidR="007F2490" w:rsidTr="00676C79">
        <w:tc>
          <w:tcPr>
            <w:tcW w:w="7370" w:type="dxa"/>
            <w:hideMark/>
          </w:tcPr>
          <w:p w:rsidR="007F2490" w:rsidRDefault="007F2490" w:rsidP="00676C79">
            <w:r>
              <w:t>Учебный абонемент2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аб2</w:t>
            </w:r>
          </w:p>
        </w:tc>
      </w:tr>
      <w:tr w:rsidR="007F2490" w:rsidTr="00676C79">
        <w:tc>
          <w:tcPr>
            <w:tcW w:w="7370" w:type="dxa"/>
            <w:hideMark/>
          </w:tcPr>
          <w:p w:rsidR="007F2490" w:rsidRDefault="007F2490" w:rsidP="00676C79">
            <w:r>
              <w:t>Библиотека инженерного факультета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БИФ</w:t>
            </w:r>
          </w:p>
        </w:tc>
      </w:tr>
      <w:tr w:rsidR="007F2490" w:rsidTr="00676C79">
        <w:tc>
          <w:tcPr>
            <w:tcW w:w="7370" w:type="dxa"/>
            <w:hideMark/>
          </w:tcPr>
          <w:p w:rsidR="007F2490" w:rsidRDefault="007F2490" w:rsidP="00676C79">
            <w:r>
              <w:t>Зал периодики2</w:t>
            </w:r>
          </w:p>
        </w:tc>
        <w:tc>
          <w:tcPr>
            <w:tcW w:w="1134" w:type="dxa"/>
            <w:hideMark/>
          </w:tcPr>
          <w:p w:rsidR="007F2490" w:rsidRDefault="007F2490" w:rsidP="00676C79">
            <w:pPr>
              <w:pStyle w:val="10"/>
              <w:ind w:firstLine="0"/>
            </w:pPr>
            <w:r>
              <w:t>з/п 2</w:t>
            </w:r>
          </w:p>
        </w:tc>
      </w:tr>
    </w:tbl>
    <w:p w:rsidR="007F2490" w:rsidRDefault="007F2490" w:rsidP="00216C92">
      <w:pPr>
        <w:pStyle w:val="11"/>
      </w:pPr>
    </w:p>
    <w:p w:rsidR="007F2490" w:rsidRPr="007F2490" w:rsidRDefault="007F2490" w:rsidP="00216C92">
      <w:pPr>
        <w:pStyle w:val="11"/>
      </w:pPr>
    </w:p>
    <w:p w:rsidR="00354AAC" w:rsidRDefault="00354AAC">
      <w:pPr>
        <w:pStyle w:val="10"/>
        <w:rPr>
          <w:lang w:val="en-US"/>
        </w:rPr>
      </w:pPr>
    </w:p>
    <w:p w:rsidR="00354AAC" w:rsidRPr="00A710F7" w:rsidRDefault="00354AAC">
      <w:pPr>
        <w:pStyle w:val="10"/>
      </w:pPr>
      <w:r w:rsidRPr="00A710F7">
        <w:br w:type="page"/>
      </w:r>
    </w:p>
    <w:p w:rsidR="00354AAC" w:rsidRPr="00A710F7" w:rsidRDefault="00354AAC">
      <w:pPr>
        <w:pStyle w:val="10"/>
        <w:jc w:val="center"/>
        <w:rPr>
          <w:b/>
          <w:i/>
          <w:sz w:val="28"/>
        </w:rPr>
      </w:pPr>
      <w:r w:rsidRPr="00A710F7">
        <w:rPr>
          <w:b/>
          <w:i/>
          <w:sz w:val="28"/>
        </w:rPr>
        <w:t>Содержание</w:t>
      </w:r>
    </w:p>
    <w:p w:rsidR="00354AAC" w:rsidRPr="00A710F7" w:rsidRDefault="00354AAC">
      <w:pPr>
        <w:pStyle w:val="10"/>
      </w:pPr>
    </w:p>
    <w:p w:rsidR="00A710F7" w:rsidRDefault="007D08F3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lang w:val="en-US"/>
        </w:rPr>
        <w:fldChar w:fldCharType="begin"/>
      </w:r>
      <w:r w:rsidR="00354AAC" w:rsidRPr="00A710F7">
        <w:instrText xml:space="preserve"> </w:instrText>
      </w:r>
      <w:r w:rsidR="00354AAC">
        <w:rPr>
          <w:lang w:val="en-US"/>
        </w:rPr>
        <w:instrText>TOC</w:instrText>
      </w:r>
      <w:r w:rsidR="00354AAC" w:rsidRPr="00A710F7">
        <w:instrText xml:space="preserve"> \</w:instrText>
      </w:r>
      <w:r w:rsidR="00354AAC">
        <w:rPr>
          <w:lang w:val="en-US"/>
        </w:rPr>
        <w:instrText>o</w:instrText>
      </w:r>
      <w:r w:rsidR="00354AAC" w:rsidRPr="00A710F7">
        <w:instrText xml:space="preserve"> "1-3" </w:instrText>
      </w:r>
      <w:r>
        <w:rPr>
          <w:lang w:val="en-US"/>
        </w:rPr>
        <w:fldChar w:fldCharType="separate"/>
      </w:r>
      <w:r w:rsidR="00A710F7" w:rsidRPr="00A710F7">
        <w:rPr>
          <w:noProof/>
        </w:rPr>
        <w:t>Сокращения</w:t>
      </w:r>
      <w:r w:rsidR="00A710F7">
        <w:rPr>
          <w:noProof/>
        </w:rPr>
        <w:tab/>
      </w:r>
      <w:r>
        <w:rPr>
          <w:noProof/>
        </w:rPr>
        <w:fldChar w:fldCharType="begin"/>
      </w:r>
      <w:r w:rsidR="00A710F7">
        <w:rPr>
          <w:noProof/>
        </w:rPr>
        <w:instrText xml:space="preserve"> PAGEREF _Toc228801871 \h </w:instrText>
      </w:r>
      <w:r>
        <w:rPr>
          <w:noProof/>
        </w:rPr>
      </w:r>
      <w:r>
        <w:rPr>
          <w:noProof/>
        </w:rPr>
        <w:fldChar w:fldCharType="separate"/>
      </w:r>
      <w:r w:rsidR="00334923">
        <w:rPr>
          <w:noProof/>
        </w:rPr>
        <w:t>1</w:t>
      </w:r>
      <w:r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Химия. Химические науки. (ББК Г)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_Toc228801872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3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История. Исторические науки. (ББК Т)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_Toc228801873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3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Культура. Наука. Просвещение. Спорт. (ББК Ч)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_Toc228801874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3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Языкознание. (ББК Ш)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_Toc228801875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4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Философские науки. Психология. (ББК Ю)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_Toc228801876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4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Информационные технологии. Вычислительная техника. Обработка данных. (УДК 004)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_Toc228801877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4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Общественные науки. (УДК 3)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_Toc228801878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5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Экономика. Экономические науки. (УДК 33)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_Toc228801879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5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Математика. Естественные науки. (УДК 5)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_Toc228801880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6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710F7">
        <w:rPr>
          <w:noProof/>
        </w:rPr>
        <w:t>Медицина. Безопасность жизнедеятельности. (УДК 61)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_Toc228801881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7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Инженерное дело. Техника в целом. </w:t>
      </w:r>
      <w:r w:rsidRPr="00A710F7">
        <w:rPr>
          <w:noProof/>
        </w:rPr>
        <w:t>(УДК 62)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_Toc228801882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7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Сельское хозяйство. Лесное хозяйство. Охота. </w:t>
      </w:r>
      <w:r w:rsidRPr="00A710F7">
        <w:rPr>
          <w:noProof/>
        </w:rPr>
        <w:t>Рыбное хозяйство. (УДК 63)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_Toc228801883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8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Телекоммуникация.Полиграфическая промышленность. Транспорт. Почтовая связь. </w:t>
      </w:r>
      <w:r w:rsidRPr="00A710F7">
        <w:rPr>
          <w:noProof/>
        </w:rPr>
        <w:t>Бухгалтерия. Организация производства. Реклама. (УДК 65)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_Toc228801884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8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Химическая технология. Химическая промышленность. Родственные отрасли. </w:t>
      </w:r>
      <w:r w:rsidRPr="00A710F7">
        <w:rPr>
          <w:noProof/>
        </w:rPr>
        <w:t>(УДК 66)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_Toc228801885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8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 xml:space="preserve">Различные отрасли промышленности и ремесла. </w:t>
      </w:r>
      <w:r w:rsidRPr="00A710F7">
        <w:rPr>
          <w:noProof/>
        </w:rPr>
        <w:t>(УДК 67)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_Toc228801886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9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710F7">
        <w:rPr>
          <w:noProof/>
        </w:rPr>
        <w:t>Деревообрабатывающая промышленность. (УДК 674)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_Toc228801887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9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Кожевенная промышленность. Меховое производство. (УДК 675)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_Toc228801888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10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Различные отрасли промышленности и ремесла, производящие конечную продукцию. (УДК 68)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_Toc228801889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10</w:t>
      </w:r>
      <w:r w:rsidR="007D08F3">
        <w:rPr>
          <w:noProof/>
        </w:rPr>
        <w:fldChar w:fldCharType="end"/>
      </w:r>
    </w:p>
    <w:p w:rsidR="00A710F7" w:rsidRDefault="00A710F7">
      <w:pPr>
        <w:pStyle w:val="12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Швейная промышленность. (УДК 687)</w:t>
      </w:r>
      <w:r>
        <w:rPr>
          <w:noProof/>
        </w:rPr>
        <w:tab/>
      </w:r>
      <w:r w:rsidR="007D08F3">
        <w:rPr>
          <w:noProof/>
        </w:rPr>
        <w:fldChar w:fldCharType="begin"/>
      </w:r>
      <w:r>
        <w:rPr>
          <w:noProof/>
        </w:rPr>
        <w:instrText xml:space="preserve"> PAGEREF _Toc228801890 \h </w:instrText>
      </w:r>
      <w:r w:rsidR="007D08F3">
        <w:rPr>
          <w:noProof/>
        </w:rPr>
      </w:r>
      <w:r w:rsidR="007D08F3">
        <w:rPr>
          <w:noProof/>
        </w:rPr>
        <w:fldChar w:fldCharType="separate"/>
      </w:r>
      <w:r w:rsidR="00334923">
        <w:rPr>
          <w:noProof/>
        </w:rPr>
        <w:t>10</w:t>
      </w:r>
      <w:r w:rsidR="007D08F3">
        <w:rPr>
          <w:noProof/>
        </w:rPr>
        <w:fldChar w:fldCharType="end"/>
      </w:r>
    </w:p>
    <w:p w:rsidR="00354AAC" w:rsidRPr="007F2490" w:rsidRDefault="007D08F3">
      <w:pPr>
        <w:pStyle w:val="10"/>
      </w:pPr>
      <w:r>
        <w:rPr>
          <w:lang w:val="en-US"/>
        </w:rPr>
        <w:fldChar w:fldCharType="end"/>
      </w:r>
    </w:p>
    <w:p w:rsidR="002778F2" w:rsidRPr="007F2490" w:rsidRDefault="00354AAC">
      <w:pPr>
        <w:pStyle w:val="a7"/>
      </w:pPr>
      <w:r w:rsidRPr="007F2490">
        <w:br w:type="page"/>
      </w:r>
    </w:p>
    <w:p w:rsidR="002778F2" w:rsidRDefault="002778F2" w:rsidP="002778F2">
      <w:pPr>
        <w:pStyle w:val="1"/>
      </w:pPr>
      <w:bookmarkStart w:id="1" w:name="_Toc228801872"/>
      <w:r w:rsidRPr="002778F2">
        <w:t>Химия. Химические науки. (ББК Г)</w:t>
      </w:r>
      <w:bookmarkEnd w:id="1"/>
    </w:p>
    <w:p w:rsidR="002778F2" w:rsidRDefault="002778F2" w:rsidP="002778F2"/>
    <w:p w:rsidR="00E415B4" w:rsidRDefault="002778F2" w:rsidP="00E415B4">
      <w:pPr>
        <w:jc w:val="both"/>
      </w:pPr>
      <w:r>
        <w:t>Мовчан, Наталья Ивановна. Аналитическая химия и физико-химические методы анализа : задачник / Н.И. Мовчан, Е.Ю. Ситникова, Е.В. Петрова; Казанский нац. исслед. технол. ун-т. - Казань : Изд-во КНИТУ, 2025. - 182, [1] с. : ил.</w:t>
      </w:r>
      <w:r w:rsidR="00E415B4">
        <w:t xml:space="preserve"> - </w:t>
      </w:r>
      <w:r>
        <w:t>Библиогр.: с.182 (11 назв.)</w:t>
      </w:r>
      <w:r w:rsidR="00E415B4">
        <w:t>.</w:t>
      </w:r>
    </w:p>
    <w:p w:rsidR="002778F2" w:rsidRDefault="002778F2" w:rsidP="00E415B4">
      <w:pPr>
        <w:jc w:val="both"/>
      </w:pPr>
      <w:r>
        <w:t>Содержит задания с примерами решения и необходимыми пояснениями</w:t>
      </w:r>
    </w:p>
    <w:p w:rsidR="002778F2" w:rsidRDefault="002778F2" w:rsidP="00E415B4">
      <w:pPr>
        <w:jc w:val="both"/>
      </w:pPr>
      <w:r>
        <w:t>ISBN 978-5-7882-3588-2 : 517,83</w:t>
      </w:r>
    </w:p>
    <w:p w:rsidR="002778F2" w:rsidRDefault="002778F2" w:rsidP="00E415B4">
      <w:pPr>
        <w:pStyle w:val="a4"/>
        <w:jc w:val="both"/>
      </w:pPr>
      <w:r>
        <w:t>*: 830005, 830006</w:t>
      </w:r>
    </w:p>
    <w:p w:rsidR="002778F2" w:rsidRDefault="002778F2" w:rsidP="00E415B4">
      <w:pPr>
        <w:pStyle w:val="a4"/>
        <w:jc w:val="both"/>
      </w:pPr>
      <w:r>
        <w:t>аб2: БИ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pStyle w:val="1"/>
        <w:jc w:val="both"/>
      </w:pPr>
      <w:bookmarkStart w:id="2" w:name="_Toc228801873"/>
      <w:r>
        <w:t>История. Исторические науки. (ББК Т)</w:t>
      </w:r>
      <w:bookmarkEnd w:id="2"/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Санкт-Петербург: от истории к современности / отв. ред. А.С. Белоусов ; авт. текстов: Е.В. Анисимов, К.А. Малич, Н.Х. Тимашова [и  др.]. - СПб. : ООО "Камелот Паблишинг", 2024. - 239, [1] с.</w:t>
      </w:r>
      <w:r w:rsidR="00E415B4">
        <w:t xml:space="preserve"> - </w:t>
      </w:r>
      <w:r>
        <w:t>На обл. загл.: Лазурная книга</w:t>
      </w:r>
    </w:p>
    <w:p w:rsidR="002778F2" w:rsidRDefault="002778F2" w:rsidP="00E415B4">
      <w:pPr>
        <w:jc w:val="both"/>
      </w:pPr>
      <w:r>
        <w:t>ISBN 978-5-6053314-0-7 : 550,00</w:t>
      </w:r>
    </w:p>
    <w:p w:rsidR="002778F2" w:rsidRDefault="002778F2" w:rsidP="00E415B4">
      <w:pPr>
        <w:pStyle w:val="a4"/>
        <w:jc w:val="both"/>
      </w:pPr>
      <w:r>
        <w:t>*: 829965, 829966, 829967</w:t>
      </w:r>
    </w:p>
    <w:p w:rsidR="002778F2" w:rsidRDefault="002778F2" w:rsidP="00E415B4">
      <w:pPr>
        <w:pStyle w:val="a4"/>
        <w:jc w:val="both"/>
      </w:pPr>
      <w:r>
        <w:t>ч/з 1: 829968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pStyle w:val="1"/>
        <w:jc w:val="both"/>
      </w:pPr>
      <w:bookmarkStart w:id="3" w:name="_Toc228801874"/>
      <w:r>
        <w:t>Культура. Наука. Просвещение. Спорт. (ББК Ч)</w:t>
      </w:r>
      <w:bookmarkEnd w:id="3"/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№8 = Herald of Technological University : основан в 1998 г. / гл. ред. Ю.М. Казаков. - Казань : Изд-во КНИТУ, 2025. - 130, [2] с. : ил.</w:t>
      </w:r>
    </w:p>
    <w:p w:rsidR="002778F2" w:rsidRDefault="002778F2" w:rsidP="00E415B4">
      <w:pPr>
        <w:jc w:val="both"/>
      </w:pPr>
      <w:r>
        <w:t>Библиогр. в конце статей</w:t>
      </w:r>
    </w:p>
    <w:p w:rsidR="002778F2" w:rsidRDefault="002778F2" w:rsidP="00E415B4">
      <w:pPr>
        <w:jc w:val="both"/>
      </w:pPr>
      <w:r>
        <w:t>ISSN 1998-7072 : 194,85</w:t>
      </w:r>
    </w:p>
    <w:p w:rsidR="002778F2" w:rsidRDefault="002778F2" w:rsidP="00E415B4">
      <w:pPr>
        <w:pStyle w:val="a4"/>
        <w:jc w:val="both"/>
      </w:pPr>
      <w:r>
        <w:t>*: 829974</w:t>
      </w:r>
    </w:p>
    <w:p w:rsidR="002778F2" w:rsidRDefault="002778F2" w:rsidP="00E415B4">
      <w:pPr>
        <w:pStyle w:val="a4"/>
        <w:jc w:val="both"/>
      </w:pPr>
      <w:r>
        <w:t>ч/з 1: 829975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Казанский национальный исследовательский технологический университет. Вестник технологического университета. Т.28, №7 = Herald of Technological University : основан в 1998 г. / гл. ред. Ю.М. Казаков. - Казань : Изд-во КНИТУ, 2025. - 166, [2] с. : ил.</w:t>
      </w:r>
    </w:p>
    <w:p w:rsidR="002778F2" w:rsidRDefault="002778F2" w:rsidP="00E415B4">
      <w:pPr>
        <w:jc w:val="both"/>
      </w:pPr>
      <w:r>
        <w:t>Библиогр. в конце статей</w:t>
      </w:r>
    </w:p>
    <w:p w:rsidR="002778F2" w:rsidRDefault="002778F2" w:rsidP="00E415B4">
      <w:pPr>
        <w:jc w:val="both"/>
      </w:pPr>
      <w:r>
        <w:t>ISSN 1998-7072 : 239,81</w:t>
      </w:r>
    </w:p>
    <w:p w:rsidR="002778F2" w:rsidRDefault="002778F2" w:rsidP="00E415B4">
      <w:pPr>
        <w:pStyle w:val="a4"/>
        <w:jc w:val="both"/>
      </w:pPr>
      <w:r>
        <w:t>*: 829972</w:t>
      </w:r>
    </w:p>
    <w:p w:rsidR="002778F2" w:rsidRDefault="002778F2" w:rsidP="00E415B4">
      <w:pPr>
        <w:pStyle w:val="a4"/>
        <w:jc w:val="both"/>
      </w:pPr>
      <w:r>
        <w:t>ч/з 1: 829973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Казанский национальный исследовательский технологический университет. Программа научной конференции (28 января - 2 февраля 2025 г.) / Казанский нац. исслед. технол. ун-т. - Казань : Изд-во КНИТУ, 2025. - 157, [1] с.</w:t>
      </w:r>
    </w:p>
    <w:p w:rsidR="002778F2" w:rsidRDefault="002778F2" w:rsidP="00E415B4">
      <w:pPr>
        <w:pStyle w:val="a4"/>
        <w:jc w:val="both"/>
      </w:pPr>
      <w:r>
        <w:t>*: 829971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lastRenderedPageBreak/>
        <w:t>Управление устойчивым развитием. №4(59) = Managing Sustainable Development : научный журнал : основан в 2015 г.. Июль - август / Казанский нац. исслед. технол. ун-т ; гл. ред. Р.И. Зинурова. - Казань : Изд-во КНИТУ, 2025. - 118, [2] с. : ил.</w:t>
      </w:r>
    </w:p>
    <w:p w:rsidR="002778F2" w:rsidRDefault="002778F2" w:rsidP="00E415B4">
      <w:pPr>
        <w:jc w:val="both"/>
      </w:pPr>
      <w:r>
        <w:t>Библиогр. в конце статей</w:t>
      </w:r>
    </w:p>
    <w:p w:rsidR="002778F2" w:rsidRDefault="002778F2" w:rsidP="00E415B4">
      <w:pPr>
        <w:jc w:val="both"/>
      </w:pPr>
      <w:r>
        <w:t>ISSN 2499-992Х : 193,47</w:t>
      </w:r>
    </w:p>
    <w:p w:rsidR="002778F2" w:rsidRDefault="002778F2" w:rsidP="00E415B4">
      <w:pPr>
        <w:pStyle w:val="a4"/>
        <w:jc w:val="both"/>
      </w:pPr>
      <w:r>
        <w:t>*: 829976</w:t>
      </w:r>
    </w:p>
    <w:p w:rsidR="002778F2" w:rsidRDefault="002778F2" w:rsidP="00E415B4">
      <w:pPr>
        <w:pStyle w:val="a4"/>
        <w:jc w:val="both"/>
      </w:pPr>
      <w:r>
        <w:t>ч/з 1: 829977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pStyle w:val="1"/>
        <w:jc w:val="both"/>
      </w:pPr>
      <w:bookmarkStart w:id="4" w:name="_Toc228801875"/>
      <w:r>
        <w:t>Языкознание. (ББК Ш)</w:t>
      </w:r>
      <w:bookmarkEnd w:id="4"/>
    </w:p>
    <w:p w:rsidR="002778F2" w:rsidRDefault="002778F2" w:rsidP="00E415B4">
      <w:pPr>
        <w:jc w:val="both"/>
      </w:pPr>
    </w:p>
    <w:p w:rsidR="00E415B4" w:rsidRDefault="002778F2" w:rsidP="00E415B4">
      <w:pPr>
        <w:jc w:val="both"/>
      </w:pPr>
      <w:r>
        <w:t>Сухристина, Анна Сергеевна. Английский язык для академической мобильности : учеб.-метод. пособие / А.С. Сухристина, М.В. Галимзянова, К.Ф. Камалов; Казанский нац. исслед. технол. ун-т. - Казань : Изд-во КНИТУ, 2024. - 82, [2] с. : ил.</w:t>
      </w:r>
      <w:r w:rsidR="00E415B4">
        <w:t xml:space="preserve"> - </w:t>
      </w:r>
      <w:r>
        <w:t>Библиогр.: с.78 (11 назв.)</w:t>
      </w:r>
      <w:r w:rsidR="00E415B4">
        <w:t>.</w:t>
      </w:r>
    </w:p>
    <w:p w:rsidR="002778F2" w:rsidRDefault="002778F2" w:rsidP="00E415B4">
      <w:pPr>
        <w:jc w:val="both"/>
      </w:pPr>
      <w:r>
        <w:t>Содержит комплекс заданий для языковой подготовки студентов инженерных вузов</w:t>
      </w:r>
    </w:p>
    <w:p w:rsidR="002778F2" w:rsidRDefault="002778F2" w:rsidP="00E415B4">
      <w:pPr>
        <w:jc w:val="both"/>
      </w:pPr>
      <w:r>
        <w:t>ISBN 978-5-7882-3515-8 : 244,40</w:t>
      </w:r>
    </w:p>
    <w:p w:rsidR="002778F2" w:rsidRDefault="002778F2" w:rsidP="00E415B4">
      <w:pPr>
        <w:pStyle w:val="a4"/>
        <w:jc w:val="both"/>
      </w:pPr>
      <w:r>
        <w:t>*: 830011, 830012</w:t>
      </w:r>
    </w:p>
    <w:p w:rsidR="002778F2" w:rsidRDefault="002778F2" w:rsidP="00E415B4">
      <w:pPr>
        <w:pStyle w:val="a4"/>
        <w:jc w:val="both"/>
      </w:pPr>
      <w:r>
        <w:t>аб2: БИ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pStyle w:val="1"/>
        <w:jc w:val="both"/>
      </w:pPr>
      <w:bookmarkStart w:id="5" w:name="_Toc228801876"/>
      <w:r>
        <w:t>Философские науки. Психология. (ББК Ю)</w:t>
      </w:r>
      <w:bookmarkEnd w:id="5"/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Кургаева, Жанна Юрьевна. Деловые коммуникации : учеб. пособие / Ж.Ю. Кургаева; Казанский нац. исслед. технол. ун-т. - Казань : Изд-во КНИТУ, 2025. - 79, [1] с. : табл.</w:t>
      </w:r>
    </w:p>
    <w:p w:rsidR="00E415B4" w:rsidRDefault="002778F2" w:rsidP="00E415B4">
      <w:pPr>
        <w:jc w:val="both"/>
      </w:pPr>
      <w:r>
        <w:t>Библиогр.: с.69-70 (21 назв.)</w:t>
      </w:r>
      <w:r w:rsidR="00E415B4">
        <w:t>.</w:t>
      </w:r>
    </w:p>
    <w:p w:rsidR="002778F2" w:rsidRDefault="002778F2" w:rsidP="00E415B4">
      <w:pPr>
        <w:jc w:val="both"/>
      </w:pPr>
      <w:r>
        <w:t>Рассмотрены организационно-методические основы деловых коммуникаций</w:t>
      </w:r>
    </w:p>
    <w:p w:rsidR="002778F2" w:rsidRDefault="002778F2" w:rsidP="00E415B4">
      <w:pPr>
        <w:jc w:val="both"/>
      </w:pPr>
      <w:r>
        <w:t>ISBN 978-5-7882-3580-6 : 211,47</w:t>
      </w:r>
    </w:p>
    <w:p w:rsidR="002778F2" w:rsidRDefault="002778F2" w:rsidP="00E415B4">
      <w:pPr>
        <w:pStyle w:val="a4"/>
        <w:jc w:val="both"/>
      </w:pPr>
      <w:r>
        <w:t>*: 830003, 830004</w:t>
      </w:r>
    </w:p>
    <w:p w:rsidR="002778F2" w:rsidRDefault="002778F2" w:rsidP="00E415B4">
      <w:pPr>
        <w:pStyle w:val="a4"/>
        <w:jc w:val="both"/>
      </w:pPr>
      <w:r>
        <w:t>аб2: БИ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2778F2" w:rsidRDefault="002778F2" w:rsidP="00E415B4">
      <w:pPr>
        <w:pStyle w:val="1"/>
        <w:jc w:val="both"/>
      </w:pPr>
      <w:bookmarkStart w:id="6" w:name="_Toc228801877"/>
      <w:r>
        <w:t>Информационные технологии. Вычислительная техника. Обработка данных. (УДК 004)</w:t>
      </w:r>
      <w:bookmarkEnd w:id="6"/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  <w:r>
        <w:t>Зыков, Сергей. Информационные системы для бизнеса: разрабатываем, тестируем, сопровождаем / С. Зыков. - М. ; Алматы : Ай Пи Ар Медиа : Идипи Хаб, 2024. - 388 с. : ил.</w:t>
      </w:r>
    </w:p>
    <w:p w:rsidR="002778F2" w:rsidRDefault="002778F2" w:rsidP="00E415B4">
      <w:pPr>
        <w:jc w:val="both"/>
      </w:pPr>
      <w:r>
        <w:t>ISBN 978-5-4497-1829-7 : 450,00</w:t>
      </w:r>
    </w:p>
    <w:p w:rsidR="002778F2" w:rsidRDefault="002778F2" w:rsidP="00E415B4">
      <w:pPr>
        <w:pStyle w:val="a4"/>
        <w:jc w:val="both"/>
      </w:pPr>
      <w:r>
        <w:t>*: 829962</w:t>
      </w:r>
    </w:p>
    <w:p w:rsidR="002778F2" w:rsidRDefault="002778F2" w:rsidP="00E415B4">
      <w:pPr>
        <w:jc w:val="both"/>
      </w:pPr>
    </w:p>
    <w:p w:rsidR="002778F2" w:rsidRDefault="002778F2" w:rsidP="00E415B4">
      <w:pPr>
        <w:jc w:val="both"/>
      </w:pPr>
    </w:p>
    <w:p w:rsidR="00E415B4" w:rsidRDefault="002778F2" w:rsidP="00E415B4">
      <w:pPr>
        <w:jc w:val="both"/>
      </w:pPr>
      <w:r>
        <w:t>Канакова, Светлана Геннадьевна. Основы алгоритмизации и программирования : практикум : учеб. пособие / С.Г. Канакова. - М. : Инфра-М, 2025. - 242, [1] с. : ил. - (Среднее профессиональное образование).</w:t>
      </w:r>
      <w:r w:rsidR="00E415B4">
        <w:t xml:space="preserve"> - </w:t>
      </w:r>
      <w:r>
        <w:t>Библиогр.: с.238-239 (11 назв.)</w:t>
      </w:r>
      <w:r w:rsidR="00E415B4">
        <w:t>.</w:t>
      </w:r>
    </w:p>
    <w:p w:rsidR="002778F2" w:rsidRDefault="002778F2" w:rsidP="00E415B4">
      <w:pPr>
        <w:jc w:val="both"/>
      </w:pPr>
      <w:r>
        <w:t>Составлены задания на основе рабочей программы по дисциплине "Основы алгоритмизации и программирования" по специальности среднего проф. образования</w:t>
      </w:r>
    </w:p>
    <w:p w:rsidR="002778F2" w:rsidRDefault="002778F2" w:rsidP="00E415B4">
      <w:pPr>
        <w:jc w:val="both"/>
      </w:pPr>
      <w:r>
        <w:t>ISBN 978-5-16-017684-0 : 350,00</w:t>
      </w:r>
    </w:p>
    <w:p w:rsidR="000061F4" w:rsidRDefault="002778F2" w:rsidP="00E415B4">
      <w:pPr>
        <w:pStyle w:val="a4"/>
        <w:jc w:val="both"/>
      </w:pPr>
      <w:r>
        <w:t>*: 829964</w:t>
      </w:r>
    </w:p>
    <w:p w:rsidR="00E415B4" w:rsidRDefault="000061F4" w:rsidP="00E415B4">
      <w:pPr>
        <w:jc w:val="both"/>
      </w:pPr>
      <w:r>
        <w:lastRenderedPageBreak/>
        <w:t>Понкратова, Светлана Алексеевна. Интегрированная среда разработки для решения прикладных задач : учеб.-метод. пособие [/ С.А. Понкратова [и др.]; Казанский нац. исслед. технол. ун-т. - Казань : Изд-во КНИТУ, 2024. - 81, [3] с. : ил.</w:t>
      </w:r>
      <w:r w:rsidR="00E415B4">
        <w:t xml:space="preserve"> - </w:t>
      </w:r>
      <w:r>
        <w:t>Библиогр.: с.84 (12 назв.)</w:t>
      </w:r>
      <w:r w:rsidR="00E415B4">
        <w:t>.</w:t>
      </w:r>
    </w:p>
    <w:p w:rsidR="000061F4" w:rsidRDefault="000061F4" w:rsidP="00E415B4">
      <w:pPr>
        <w:jc w:val="both"/>
      </w:pPr>
      <w:r>
        <w:t>Рассмотрена концепция интегрированной среды разработки для создания приложений решения прикладных задач</w:t>
      </w:r>
    </w:p>
    <w:p w:rsidR="000061F4" w:rsidRDefault="000061F4" w:rsidP="00E415B4">
      <w:pPr>
        <w:jc w:val="both"/>
      </w:pPr>
      <w:r>
        <w:t>ISBN 978-5-7882-3546-2 : 243,95</w:t>
      </w:r>
    </w:p>
    <w:p w:rsidR="000061F4" w:rsidRDefault="000061F4" w:rsidP="00E415B4">
      <w:pPr>
        <w:pStyle w:val="a4"/>
        <w:jc w:val="both"/>
      </w:pPr>
      <w:r>
        <w:t>*: 829999, 830000</w:t>
      </w:r>
    </w:p>
    <w:p w:rsidR="000061F4" w:rsidRDefault="000061F4" w:rsidP="00E415B4">
      <w:pPr>
        <w:pStyle w:val="a4"/>
        <w:jc w:val="both"/>
      </w:pPr>
      <w:r>
        <w:t>ч/з 1: БИ</w:t>
      </w:r>
    </w:p>
    <w:p w:rsidR="000061F4" w:rsidRDefault="000061F4" w:rsidP="00E415B4">
      <w:pPr>
        <w:pStyle w:val="a4"/>
        <w:jc w:val="both"/>
      </w:pPr>
      <w:r>
        <w:t>аб1: БИ</w:t>
      </w:r>
    </w:p>
    <w:p w:rsidR="000061F4" w:rsidRDefault="000061F4" w:rsidP="00E415B4">
      <w:pPr>
        <w:pStyle w:val="a4"/>
        <w:jc w:val="both"/>
      </w:pPr>
      <w:r>
        <w:t>аб2: БИ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  <w:r>
        <w:t>Садыков, Александр Мунирович. Введение в информационную безопасность: основы, методы, задачи : практикум / А.М. Садыков, А.Р. Касимова, А.А. Алексеева; Казанский нац. исслед. технол. ун-т. - Казань : Изд-во КНИТУ, 2024. - 90, [2] с. : ил., табл.</w:t>
      </w:r>
    </w:p>
    <w:p w:rsidR="00E415B4" w:rsidRDefault="000061F4" w:rsidP="00E415B4">
      <w:pPr>
        <w:jc w:val="both"/>
      </w:pPr>
      <w:r>
        <w:t>Библиогр.: с.88-89 (29 назв.)</w:t>
      </w:r>
      <w:r w:rsidR="00E415B4">
        <w:t>.</w:t>
      </w:r>
    </w:p>
    <w:p w:rsidR="000061F4" w:rsidRDefault="000061F4" w:rsidP="00E415B4">
      <w:pPr>
        <w:jc w:val="both"/>
      </w:pPr>
      <w:r>
        <w:t>Рассмотрены теоретические аспекты информационной безопасности</w:t>
      </w:r>
    </w:p>
    <w:p w:rsidR="000061F4" w:rsidRDefault="000061F4" w:rsidP="00E415B4">
      <w:pPr>
        <w:jc w:val="both"/>
      </w:pPr>
      <w:r>
        <w:t>ISBN 978-5-7882-3573-8 : 285,59</w:t>
      </w:r>
    </w:p>
    <w:p w:rsidR="000061F4" w:rsidRDefault="000061F4" w:rsidP="00E415B4">
      <w:pPr>
        <w:pStyle w:val="a4"/>
        <w:jc w:val="both"/>
      </w:pPr>
      <w:r>
        <w:t>*: 830007, 830008</w:t>
      </w:r>
    </w:p>
    <w:p w:rsidR="000061F4" w:rsidRDefault="000061F4" w:rsidP="00E415B4">
      <w:pPr>
        <w:pStyle w:val="a4"/>
        <w:jc w:val="both"/>
      </w:pPr>
      <w:r>
        <w:t>БИФ: БИ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pStyle w:val="1"/>
        <w:jc w:val="both"/>
      </w:pPr>
      <w:bookmarkStart w:id="7" w:name="_Toc228801878"/>
      <w:r>
        <w:t>Общественные науки. (УДК 3)</w:t>
      </w:r>
      <w:bookmarkEnd w:id="7"/>
    </w:p>
    <w:p w:rsidR="000061F4" w:rsidRDefault="000061F4" w:rsidP="00E415B4">
      <w:pPr>
        <w:jc w:val="both"/>
      </w:pPr>
    </w:p>
    <w:p w:rsidR="00E415B4" w:rsidRDefault="000061F4" w:rsidP="00E415B4">
      <w:pPr>
        <w:jc w:val="both"/>
      </w:pPr>
      <w:r>
        <w:t>Вершков, Анатолий Валентинович. Управление инновационной деятельностью : учеб. пособие для студ. вузов, обуч. по напр. 27.03.05 "Инноватика" / А.В. Вершков, А.К. Москалев; Сибирский федер. ун-т. - М ; Красноярск : Инфра-М : Изд-во СФУ, 2023. - 165, [1] с. : ил. - (Высшее образование. Бакалавриат).</w:t>
      </w:r>
      <w:r w:rsidR="00E415B4">
        <w:t xml:space="preserve"> - </w:t>
      </w:r>
      <w:r>
        <w:t>Библиогр.: с.155-163 (110 назв.)</w:t>
      </w:r>
      <w:r w:rsidR="00E415B4">
        <w:t>.</w:t>
      </w:r>
    </w:p>
    <w:p w:rsidR="000061F4" w:rsidRDefault="000061F4" w:rsidP="00E415B4">
      <w:pPr>
        <w:jc w:val="both"/>
      </w:pPr>
      <w:r>
        <w:t>Рассмотрены стратегии и технологии управления знаниями, вопросы ценообразования объектов интеллектуальной собственности, особенности управления инновационной деятельностью на предприятии</w:t>
      </w:r>
    </w:p>
    <w:p w:rsidR="000061F4" w:rsidRDefault="000061F4" w:rsidP="00E415B4">
      <w:pPr>
        <w:jc w:val="both"/>
      </w:pPr>
      <w:r>
        <w:t>ISBN 978-5-16018087-8 : 270,00</w:t>
      </w:r>
    </w:p>
    <w:p w:rsidR="000061F4" w:rsidRDefault="000061F4" w:rsidP="00E415B4">
      <w:pPr>
        <w:jc w:val="both"/>
      </w:pPr>
      <w:r>
        <w:t>ISBN 978-5-76384384-2 : 270,00</w:t>
      </w:r>
    </w:p>
    <w:p w:rsidR="000061F4" w:rsidRDefault="000061F4" w:rsidP="00E415B4">
      <w:pPr>
        <w:pStyle w:val="a4"/>
        <w:jc w:val="both"/>
      </w:pPr>
      <w:r>
        <w:t>*: 829961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  <w:r>
        <w:t xml:space="preserve">Управление устойчивым развитием. </w:t>
      </w:r>
      <w:r w:rsidRPr="007F2490">
        <w:rPr>
          <w:lang w:val="en-US"/>
        </w:rPr>
        <w:t xml:space="preserve">№4(59) = Managing Sustainable Development : </w:t>
      </w:r>
      <w:r>
        <w:t>научный</w:t>
      </w:r>
      <w:r w:rsidRPr="007F2490">
        <w:rPr>
          <w:lang w:val="en-US"/>
        </w:rPr>
        <w:t xml:space="preserve"> </w:t>
      </w:r>
      <w:r>
        <w:t>журнал</w:t>
      </w:r>
      <w:r w:rsidRPr="007F2490">
        <w:rPr>
          <w:lang w:val="en-US"/>
        </w:rPr>
        <w:t xml:space="preserve"> : </w:t>
      </w:r>
      <w:r>
        <w:t>основан</w:t>
      </w:r>
      <w:r w:rsidRPr="007F2490">
        <w:rPr>
          <w:lang w:val="en-US"/>
        </w:rPr>
        <w:t xml:space="preserve"> </w:t>
      </w:r>
      <w:r>
        <w:t>в</w:t>
      </w:r>
      <w:r w:rsidRPr="007F2490">
        <w:rPr>
          <w:lang w:val="en-US"/>
        </w:rPr>
        <w:t xml:space="preserve"> 2015 </w:t>
      </w:r>
      <w:r>
        <w:t>г</w:t>
      </w:r>
      <w:r w:rsidRPr="007F2490">
        <w:rPr>
          <w:lang w:val="en-US"/>
        </w:rPr>
        <w:t xml:space="preserve">.. </w:t>
      </w:r>
      <w:r>
        <w:t>Июль - август / Казанский нац. исслед. технол. ун-т ; гл. ред. Р.И. Зинурова. - Казань : Изд-во КНИТУ, 2025. - 118, [2] с. : ил.</w:t>
      </w:r>
    </w:p>
    <w:p w:rsidR="000061F4" w:rsidRDefault="000061F4" w:rsidP="00E415B4">
      <w:pPr>
        <w:jc w:val="both"/>
      </w:pPr>
      <w:r>
        <w:t>Библиогр. в конце статей</w:t>
      </w:r>
    </w:p>
    <w:p w:rsidR="000061F4" w:rsidRDefault="000061F4" w:rsidP="00E415B4">
      <w:pPr>
        <w:jc w:val="both"/>
      </w:pPr>
      <w:r>
        <w:t>ISSN 2499-992Х : 193,47</w:t>
      </w:r>
    </w:p>
    <w:p w:rsidR="000061F4" w:rsidRDefault="000061F4" w:rsidP="00E415B4">
      <w:pPr>
        <w:pStyle w:val="a4"/>
        <w:jc w:val="both"/>
      </w:pPr>
      <w:r>
        <w:t>*: 829976</w:t>
      </w:r>
    </w:p>
    <w:p w:rsidR="000061F4" w:rsidRDefault="000061F4" w:rsidP="00E415B4">
      <w:pPr>
        <w:pStyle w:val="a4"/>
        <w:jc w:val="both"/>
      </w:pPr>
      <w:r>
        <w:t>ч/з 1: 829977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pStyle w:val="1"/>
        <w:jc w:val="both"/>
      </w:pPr>
      <w:bookmarkStart w:id="8" w:name="_Toc228801879"/>
      <w:r>
        <w:t>Экономика. Экономические науки. (УДК 33)</w:t>
      </w:r>
      <w:bookmarkEnd w:id="8"/>
    </w:p>
    <w:p w:rsidR="000061F4" w:rsidRDefault="000061F4" w:rsidP="00E415B4">
      <w:pPr>
        <w:jc w:val="both"/>
      </w:pPr>
    </w:p>
    <w:p w:rsidR="00E415B4" w:rsidRDefault="000061F4" w:rsidP="00E415B4">
      <w:pPr>
        <w:jc w:val="both"/>
      </w:pPr>
      <w:r>
        <w:t>Вершков, Анатолий Валентинович. Управление инновационной деятельностью : учеб. пособие для студ. вузов, обуч. по напр. 27.03.05 "Инноватика" / А.В. Вершков, А.К. Москалев; Сибирский федер. ун-т. - М ; Красноярск : Инфра-М : Изд-во СФУ, 2023. - 165, [1] с. : ил. - (Высшее образование. Бакалавриат).</w:t>
      </w:r>
      <w:r w:rsidR="00E415B4">
        <w:t xml:space="preserve"> - </w:t>
      </w:r>
      <w:r>
        <w:t>Библиогр.: с.155-163 (110 назв.)</w:t>
      </w:r>
      <w:r w:rsidR="00E415B4">
        <w:t>.</w:t>
      </w:r>
    </w:p>
    <w:p w:rsidR="000061F4" w:rsidRDefault="000061F4" w:rsidP="00E415B4">
      <w:pPr>
        <w:jc w:val="both"/>
      </w:pPr>
      <w:r>
        <w:lastRenderedPageBreak/>
        <w:t>Рассмотрены стратегии и технологии управления знаниями, вопросы ценообразования объектов интеллектуальной собственности, особенности управления инновационной деятельностью на предприятии</w:t>
      </w:r>
    </w:p>
    <w:p w:rsidR="000061F4" w:rsidRDefault="000061F4" w:rsidP="00E415B4">
      <w:pPr>
        <w:jc w:val="both"/>
      </w:pPr>
      <w:r>
        <w:t>ISBN 978-5-16018087-8 : 270,00</w:t>
      </w:r>
    </w:p>
    <w:p w:rsidR="000061F4" w:rsidRDefault="000061F4" w:rsidP="00E415B4">
      <w:pPr>
        <w:jc w:val="both"/>
      </w:pPr>
      <w:r>
        <w:t>ISBN 978-5-76384384-2 : 270,00</w:t>
      </w:r>
    </w:p>
    <w:p w:rsidR="000061F4" w:rsidRDefault="000061F4" w:rsidP="00E415B4">
      <w:pPr>
        <w:pStyle w:val="a4"/>
        <w:jc w:val="both"/>
      </w:pPr>
      <w:r>
        <w:t>*: 829961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  <w:r>
        <w:t xml:space="preserve">Управление устойчивым развитием. </w:t>
      </w:r>
      <w:r w:rsidRPr="007F2490">
        <w:rPr>
          <w:lang w:val="en-US"/>
        </w:rPr>
        <w:t xml:space="preserve">№4(59) = Managing Sustainable Development : </w:t>
      </w:r>
      <w:r>
        <w:t>научный</w:t>
      </w:r>
      <w:r w:rsidRPr="007F2490">
        <w:rPr>
          <w:lang w:val="en-US"/>
        </w:rPr>
        <w:t xml:space="preserve"> </w:t>
      </w:r>
      <w:r>
        <w:t>журнал</w:t>
      </w:r>
      <w:r w:rsidRPr="007F2490">
        <w:rPr>
          <w:lang w:val="en-US"/>
        </w:rPr>
        <w:t xml:space="preserve"> : </w:t>
      </w:r>
      <w:r>
        <w:t>основан</w:t>
      </w:r>
      <w:r w:rsidRPr="007F2490">
        <w:rPr>
          <w:lang w:val="en-US"/>
        </w:rPr>
        <w:t xml:space="preserve"> </w:t>
      </w:r>
      <w:r>
        <w:t>в</w:t>
      </w:r>
      <w:r w:rsidRPr="007F2490">
        <w:rPr>
          <w:lang w:val="en-US"/>
        </w:rPr>
        <w:t xml:space="preserve"> 2015 </w:t>
      </w:r>
      <w:r>
        <w:t>г</w:t>
      </w:r>
      <w:r w:rsidRPr="007F2490">
        <w:rPr>
          <w:lang w:val="en-US"/>
        </w:rPr>
        <w:t xml:space="preserve">.. </w:t>
      </w:r>
      <w:r>
        <w:t>Июль - август / Казанский нац. исслед. технол. ун-т ; гл. ред. Р.И. Зинурова. - Казань : Изд-во КНИТУ, 2025. - 118, [2] с. : ил.</w:t>
      </w:r>
    </w:p>
    <w:p w:rsidR="000061F4" w:rsidRDefault="000061F4" w:rsidP="00E415B4">
      <w:pPr>
        <w:jc w:val="both"/>
      </w:pPr>
      <w:r>
        <w:t>Библиогр. в конце статей</w:t>
      </w:r>
    </w:p>
    <w:p w:rsidR="000061F4" w:rsidRDefault="000061F4" w:rsidP="00E415B4">
      <w:pPr>
        <w:jc w:val="both"/>
      </w:pPr>
      <w:r>
        <w:t>ISSN 2499-992Х : 193,47</w:t>
      </w:r>
    </w:p>
    <w:p w:rsidR="000061F4" w:rsidRDefault="000061F4" w:rsidP="00E415B4">
      <w:pPr>
        <w:pStyle w:val="a4"/>
        <w:jc w:val="both"/>
      </w:pPr>
      <w:r>
        <w:t>*: 829976</w:t>
      </w:r>
    </w:p>
    <w:p w:rsidR="000061F4" w:rsidRDefault="000061F4" w:rsidP="00E415B4">
      <w:pPr>
        <w:pStyle w:val="a4"/>
        <w:jc w:val="both"/>
      </w:pPr>
      <w:r>
        <w:t>ч/з 1: 829977</w:t>
      </w:r>
    </w:p>
    <w:p w:rsidR="000061F4" w:rsidRDefault="000061F4" w:rsidP="00E415B4">
      <w:pPr>
        <w:jc w:val="both"/>
      </w:pPr>
    </w:p>
    <w:p w:rsidR="000061F4" w:rsidRDefault="000061F4" w:rsidP="00E415B4">
      <w:pPr>
        <w:pStyle w:val="1"/>
        <w:jc w:val="both"/>
      </w:pPr>
      <w:bookmarkStart w:id="9" w:name="_Toc228801880"/>
      <w:r>
        <w:t>Математика. Естественные науки. (УДК 5)</w:t>
      </w:r>
      <w:bookmarkEnd w:id="9"/>
    </w:p>
    <w:p w:rsidR="000061F4" w:rsidRDefault="000061F4" w:rsidP="00E415B4">
      <w:pPr>
        <w:jc w:val="both"/>
      </w:pPr>
    </w:p>
    <w:p w:rsidR="000061F4" w:rsidRPr="000061F4" w:rsidRDefault="000061F4" w:rsidP="00E415B4">
      <w:pPr>
        <w:jc w:val="both"/>
        <w:rPr>
          <w:lang w:val="en-US"/>
        </w:rPr>
      </w:pPr>
      <w:r w:rsidRPr="000061F4">
        <w:rPr>
          <w:lang w:val="en-US"/>
        </w:rPr>
        <w:t>Arkhipov</w:t>
      </w:r>
      <w:r w:rsidRPr="007F2490">
        <w:t xml:space="preserve">, </w:t>
      </w:r>
      <w:r w:rsidRPr="000061F4">
        <w:rPr>
          <w:lang w:val="en-US"/>
        </w:rPr>
        <w:t>Victor</w:t>
      </w:r>
      <w:r w:rsidRPr="007F2490">
        <w:t xml:space="preserve">. </w:t>
      </w:r>
      <w:r w:rsidRPr="000061F4">
        <w:rPr>
          <w:lang w:val="en-US"/>
        </w:rPr>
        <w:t>Steady electric current : tutorial / V. Arkhipov; Kazan National Research Technological University. - Kazan : KNRTU Press, 2025. - 84, [4] p. : ill.</w:t>
      </w:r>
    </w:p>
    <w:p w:rsidR="000061F4" w:rsidRPr="000061F4" w:rsidRDefault="000061F4" w:rsidP="00E415B4">
      <w:pPr>
        <w:jc w:val="both"/>
        <w:rPr>
          <w:lang w:val="en-US"/>
        </w:rPr>
      </w:pPr>
      <w:r w:rsidRPr="000061F4">
        <w:rPr>
          <w:lang w:val="en-US"/>
        </w:rPr>
        <w:t>Bibliography: p.87 (13 titles)</w:t>
      </w:r>
    </w:p>
    <w:p w:rsidR="000061F4" w:rsidRPr="000061F4" w:rsidRDefault="000061F4" w:rsidP="00E415B4">
      <w:pPr>
        <w:jc w:val="both"/>
        <w:rPr>
          <w:lang w:val="en-US"/>
        </w:rPr>
      </w:pPr>
      <w:r w:rsidRPr="000061F4">
        <w:rPr>
          <w:lang w:val="en-US"/>
        </w:rPr>
        <w:t>ISBN 978-5-7882-3594-3 : 146,95</w:t>
      </w:r>
    </w:p>
    <w:p w:rsidR="000061F4" w:rsidRPr="000061F4" w:rsidRDefault="000061F4" w:rsidP="00E415B4">
      <w:pPr>
        <w:pStyle w:val="a4"/>
        <w:jc w:val="both"/>
        <w:rPr>
          <w:lang w:val="en-US"/>
        </w:rPr>
      </w:pPr>
      <w:r w:rsidRPr="000061F4">
        <w:rPr>
          <w:lang w:val="en-US"/>
        </w:rPr>
        <w:t>*: 830017, 830018</w:t>
      </w:r>
    </w:p>
    <w:p w:rsidR="000061F4" w:rsidRPr="007F2490" w:rsidRDefault="000061F4" w:rsidP="00E415B4">
      <w:pPr>
        <w:pStyle w:val="a4"/>
        <w:jc w:val="both"/>
        <w:rPr>
          <w:lang w:val="en-US"/>
        </w:rPr>
      </w:pPr>
      <w:r>
        <w:t>аб</w:t>
      </w:r>
      <w:r w:rsidRPr="000061F4">
        <w:rPr>
          <w:lang w:val="en-US"/>
        </w:rPr>
        <w:t xml:space="preserve">2: </w:t>
      </w:r>
      <w:r>
        <w:t>БИ</w:t>
      </w:r>
    </w:p>
    <w:p w:rsidR="000061F4" w:rsidRPr="007F2490" w:rsidRDefault="000061F4" w:rsidP="00E415B4">
      <w:pPr>
        <w:jc w:val="both"/>
        <w:rPr>
          <w:lang w:val="en-US"/>
        </w:rPr>
      </w:pPr>
    </w:p>
    <w:p w:rsidR="000061F4" w:rsidRPr="007F2490" w:rsidRDefault="000061F4" w:rsidP="00E415B4">
      <w:pPr>
        <w:jc w:val="both"/>
        <w:rPr>
          <w:lang w:val="en-US"/>
        </w:rPr>
      </w:pPr>
    </w:p>
    <w:p w:rsidR="000061F4" w:rsidRDefault="000061F4" w:rsidP="00E415B4">
      <w:pPr>
        <w:jc w:val="both"/>
      </w:pPr>
      <w:r>
        <w:t>Иофин, Зиновий. Уравнение водного баланса как метод оценки неизвестных гидрологических параметров. Новые главы гидрологии. - СПб. : СУПЕР Издательство, 2024. - 266 с. : ил.</w:t>
      </w:r>
    </w:p>
    <w:p w:rsidR="000061F4" w:rsidRDefault="000061F4" w:rsidP="00E415B4">
      <w:pPr>
        <w:jc w:val="both"/>
      </w:pPr>
      <w:r>
        <w:t>Библиогр.: с.260-266 (64 назв.)</w:t>
      </w:r>
      <w:r w:rsidR="003B2476">
        <w:t xml:space="preserve">. </w:t>
      </w:r>
      <w:r>
        <w:t>Основа исследования - метод водного баланса, заложенный в линейные квазифункциональные и достоверные корреляционные зависимости. Книга освещает отдельные неизученные вопросы гидрологии или упрощает определение некоторых из них</w:t>
      </w:r>
    </w:p>
    <w:p w:rsidR="000061F4" w:rsidRDefault="000061F4" w:rsidP="00E415B4">
      <w:pPr>
        <w:jc w:val="both"/>
      </w:pPr>
      <w:r>
        <w:t>ISBN 978-5-9965-3072-4 : 370,00</w:t>
      </w:r>
    </w:p>
    <w:p w:rsidR="000061F4" w:rsidRDefault="000061F4" w:rsidP="00E415B4">
      <w:pPr>
        <w:pStyle w:val="a4"/>
        <w:jc w:val="both"/>
      </w:pPr>
      <w:r>
        <w:t>*: 829963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3B2476" w:rsidRDefault="000061F4" w:rsidP="00E415B4">
      <w:pPr>
        <w:jc w:val="both"/>
      </w:pPr>
      <w:r>
        <w:t>Осипов, Петр Петрович. Методы оптимизации с примерами решения задач / П.П. Осипов; Рос. акад. наук, Федер. исслед. центр "Казанский науч. центр", Ин-т механики и машиностроения. - Казань : Изд-во АН РТ, 2024. - 275, [1] с. : ил.</w:t>
      </w:r>
      <w:r w:rsidR="003B2476">
        <w:t xml:space="preserve"> - </w:t>
      </w:r>
      <w:r>
        <w:t>Библиогр.: с.275-276 (16 назв.)</w:t>
      </w:r>
      <w:r w:rsidR="003B2476">
        <w:t>.</w:t>
      </w:r>
    </w:p>
    <w:p w:rsidR="000061F4" w:rsidRDefault="000061F4" w:rsidP="00E415B4">
      <w:pPr>
        <w:jc w:val="both"/>
      </w:pPr>
      <w:r>
        <w:t>Посвящена основам математической теории оптимизации</w:t>
      </w:r>
    </w:p>
    <w:p w:rsidR="000061F4" w:rsidRDefault="000061F4" w:rsidP="00E415B4">
      <w:pPr>
        <w:jc w:val="both"/>
      </w:pPr>
      <w:r>
        <w:t>ISBN 978-5-9690-1221-9 : 380,00</w:t>
      </w:r>
    </w:p>
    <w:p w:rsidR="000061F4" w:rsidRDefault="000061F4" w:rsidP="00E415B4">
      <w:pPr>
        <w:pStyle w:val="a4"/>
        <w:jc w:val="both"/>
      </w:pPr>
      <w:r>
        <w:t>*: 829969, 829970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  <w:r>
        <w:t>Садыкова, Асия Юсуфовна. Дополнительные главы физики: Оптика. Строение атома. Элементы квантовой механики. Строение ядра : учеб.-метод. пособие / А.Ю. Садыкова, Э.И. Галеева; Казанский нац. исслед. технол. ун-т. - Казань : Изд-во КНИТУ, 2023. - 75, [3] с. : ил.</w:t>
      </w:r>
    </w:p>
    <w:p w:rsidR="000061F4" w:rsidRDefault="000061F4" w:rsidP="00E415B4">
      <w:pPr>
        <w:jc w:val="both"/>
      </w:pPr>
      <w:r>
        <w:t>Библиогр.: с.78 (9 назв.)</w:t>
      </w:r>
      <w:r w:rsidR="003B2476">
        <w:t>. -</w:t>
      </w:r>
      <w:r>
        <w:t>Содержит краткий теоретический курс по разделам "Оптика", "Квантовая механика", "Строение атома и ядра"</w:t>
      </w:r>
    </w:p>
    <w:p w:rsidR="000061F4" w:rsidRDefault="000061F4" w:rsidP="00E415B4">
      <w:pPr>
        <w:jc w:val="both"/>
      </w:pPr>
      <w:r>
        <w:t>ISBN 978-5-7882-3355-0 : 215,08</w:t>
      </w:r>
    </w:p>
    <w:p w:rsidR="000061F4" w:rsidRDefault="000061F4" w:rsidP="00E415B4">
      <w:pPr>
        <w:pStyle w:val="a4"/>
        <w:jc w:val="both"/>
      </w:pPr>
      <w:r>
        <w:t>*: 830009, 830010</w:t>
      </w:r>
    </w:p>
    <w:p w:rsidR="000061F4" w:rsidRDefault="000061F4" w:rsidP="00E415B4">
      <w:pPr>
        <w:pStyle w:val="a4"/>
        <w:jc w:val="both"/>
      </w:pPr>
      <w:r>
        <w:t>аб2: БИ</w:t>
      </w:r>
    </w:p>
    <w:p w:rsidR="000061F4" w:rsidRDefault="000061F4" w:rsidP="00E415B4">
      <w:pPr>
        <w:jc w:val="both"/>
      </w:pPr>
      <w:r>
        <w:lastRenderedPageBreak/>
        <w:t>Титов, Андрей Николаевич. Решение задач аппроксимации в Python с помощью библиотек Numpy и Scipy : учеб.-метод. пособие / А.Н. Титов, Е.Р. Бадертдинова; Казанский нац. исслед. технол. ун-т. - Казань : Изд-во КНИТУ, 2025. - 106, [2] с. : ил.</w:t>
      </w:r>
    </w:p>
    <w:p w:rsidR="004C614D" w:rsidRDefault="000061F4" w:rsidP="00E415B4">
      <w:pPr>
        <w:jc w:val="both"/>
      </w:pPr>
      <w:r>
        <w:t>Библиогр.: с.106-107 (21 назв.)</w:t>
      </w:r>
      <w:r w:rsidR="004C614D">
        <w:t>.</w:t>
      </w:r>
    </w:p>
    <w:p w:rsidR="000061F4" w:rsidRDefault="000061F4" w:rsidP="00E415B4">
      <w:pPr>
        <w:jc w:val="both"/>
      </w:pPr>
      <w:r>
        <w:t>Приведены примеры решения задач как линейной, так и нелинейной аппроксимации</w:t>
      </w:r>
    </w:p>
    <w:p w:rsidR="000061F4" w:rsidRDefault="000061F4" w:rsidP="00E415B4">
      <w:pPr>
        <w:jc w:val="both"/>
      </w:pPr>
      <w:r>
        <w:t>ISBN 978-5-7882-3595-0 : 363,67</w:t>
      </w:r>
    </w:p>
    <w:p w:rsidR="000061F4" w:rsidRDefault="000061F4" w:rsidP="00E415B4">
      <w:pPr>
        <w:pStyle w:val="a4"/>
        <w:jc w:val="both"/>
      </w:pPr>
      <w:r>
        <w:t>*: 830015, 830016</w:t>
      </w:r>
    </w:p>
    <w:p w:rsidR="000061F4" w:rsidRDefault="000061F4" w:rsidP="00E415B4">
      <w:pPr>
        <w:pStyle w:val="a4"/>
        <w:jc w:val="both"/>
      </w:pPr>
      <w:r>
        <w:t>аб2: БИ</w:t>
      </w:r>
    </w:p>
    <w:p w:rsidR="000061F4" w:rsidRDefault="000061F4" w:rsidP="00E415B4">
      <w:pPr>
        <w:jc w:val="both"/>
      </w:pPr>
    </w:p>
    <w:p w:rsidR="000061F4" w:rsidRDefault="000061F4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pStyle w:val="1"/>
        <w:jc w:val="both"/>
      </w:pPr>
      <w:bookmarkStart w:id="10" w:name="_Toc228801881"/>
      <w:r w:rsidRPr="007F2490">
        <w:t>Медицина. Безопасность жизнедеятельности. (УДК 61)</w:t>
      </w:r>
      <w:bookmarkEnd w:id="10"/>
    </w:p>
    <w:p w:rsidR="00AD5D42" w:rsidRPr="007F2490" w:rsidRDefault="00AD5D42" w:rsidP="00E415B4">
      <w:pPr>
        <w:jc w:val="both"/>
      </w:pPr>
    </w:p>
    <w:p w:rsidR="004C614D" w:rsidRDefault="00AD5D42" w:rsidP="00E415B4">
      <w:pPr>
        <w:jc w:val="both"/>
      </w:pPr>
      <w:r w:rsidRPr="00AD5D42">
        <w:t>Князев, Александр Валентинович. Жидкие лекарственные формы. Производство настойки валерианы : учеб. пособие. Ч.1 : Классификация и характеристика жидких лекарственных форм / А.В. Князев, В.Г. Никитин; Казанский нац. исслед. технол. ун-т. - Казань : Изд-во КНИТУ, 2024. - 118, [1] с. : ил.</w:t>
      </w:r>
      <w:r w:rsidR="004C614D">
        <w:t xml:space="preserve"> - </w:t>
      </w:r>
      <w:r w:rsidRPr="00AD5D42">
        <w:t>Библиогр.: с.117-118 (30 назв.)</w:t>
      </w:r>
      <w:r w:rsidR="004C614D">
        <w:t>.</w:t>
      </w:r>
    </w:p>
    <w:p w:rsidR="00AD5D42" w:rsidRPr="00AD5D42" w:rsidRDefault="00AD5D42" w:rsidP="00E415B4">
      <w:pPr>
        <w:jc w:val="both"/>
      </w:pPr>
      <w:r w:rsidRPr="00AD5D42">
        <w:t>Изложена классифкация лекарственных форм по агрегатному состоянию</w:t>
      </w:r>
    </w:p>
    <w:p w:rsidR="00AD5D42" w:rsidRPr="00AD5D42" w:rsidRDefault="00AD5D42" w:rsidP="00E415B4">
      <w:pPr>
        <w:jc w:val="both"/>
      </w:pPr>
      <w:r>
        <w:rPr>
          <w:lang w:val="en-US"/>
        </w:rPr>
        <w:t>ISBN</w:t>
      </w:r>
      <w:r w:rsidRPr="00AD5D42">
        <w:t xml:space="preserve"> 978-5-7882-3528-8(ч.1) : 318,13</w:t>
      </w:r>
    </w:p>
    <w:p w:rsidR="00AD5D42" w:rsidRPr="00AD5D42" w:rsidRDefault="00AD5D42" w:rsidP="00E415B4">
      <w:pPr>
        <w:jc w:val="both"/>
      </w:pPr>
      <w:r>
        <w:rPr>
          <w:lang w:val="en-US"/>
        </w:rPr>
        <w:t>ISBN</w:t>
      </w:r>
      <w:r w:rsidRPr="00AD5D42">
        <w:t xml:space="preserve"> 978-5-7882-3527-1 : 318,13</w:t>
      </w:r>
    </w:p>
    <w:p w:rsidR="00AD5D42" w:rsidRPr="00AD5D42" w:rsidRDefault="00AD5D42" w:rsidP="00E415B4">
      <w:pPr>
        <w:pStyle w:val="a4"/>
        <w:jc w:val="both"/>
      </w:pPr>
      <w:r w:rsidRPr="00AD5D42">
        <w:t>*: 830001, 830002</w:t>
      </w:r>
    </w:p>
    <w:p w:rsidR="00AD5D42" w:rsidRPr="00AD5D42" w:rsidRDefault="00AD5D42" w:rsidP="00E415B4">
      <w:pPr>
        <w:pStyle w:val="a4"/>
        <w:jc w:val="both"/>
      </w:pPr>
      <w:r w:rsidRPr="00AD5D42">
        <w:t>ч/з 1: БИ</w:t>
      </w:r>
    </w:p>
    <w:p w:rsidR="00AD5D42" w:rsidRPr="007F2490" w:rsidRDefault="00AD5D42" w:rsidP="00E415B4">
      <w:pPr>
        <w:pStyle w:val="a4"/>
        <w:jc w:val="both"/>
      </w:pPr>
      <w:r w:rsidRPr="007F2490">
        <w:t>аб1: БИ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Default="00AD5D42" w:rsidP="00E415B4">
      <w:pPr>
        <w:pStyle w:val="1"/>
        <w:jc w:val="both"/>
        <w:rPr>
          <w:lang w:val="en-US"/>
        </w:rPr>
      </w:pPr>
      <w:bookmarkStart w:id="11" w:name="_Toc228801882"/>
      <w:r w:rsidRPr="00AD5D42">
        <w:t xml:space="preserve">Инженерное дело. Техника в целом. </w:t>
      </w:r>
      <w:r>
        <w:rPr>
          <w:lang w:val="en-US"/>
        </w:rPr>
        <w:t>(УДК 62)</w:t>
      </w:r>
      <w:bookmarkEnd w:id="11"/>
    </w:p>
    <w:p w:rsidR="00AD5D42" w:rsidRDefault="00AD5D42" w:rsidP="00E415B4">
      <w:pPr>
        <w:jc w:val="both"/>
        <w:rPr>
          <w:lang w:val="en-US"/>
        </w:rPr>
      </w:pPr>
    </w:p>
    <w:p w:rsidR="00AD5D42" w:rsidRDefault="00AD5D42" w:rsidP="00E415B4">
      <w:pPr>
        <w:jc w:val="both"/>
        <w:rPr>
          <w:lang w:val="en-US"/>
        </w:rPr>
      </w:pPr>
      <w:r>
        <w:rPr>
          <w:lang w:val="en-US"/>
        </w:rPr>
        <w:t>Askarova, Ruschania. Materials science : tutorial [Учебники] / R. Askarova; Kazan National Research Technological University. - Kazan : KNRTU Press, 2024. - 77, [2] p. : ill.</w:t>
      </w:r>
    </w:p>
    <w:p w:rsidR="00AD5D42" w:rsidRDefault="00AD5D42" w:rsidP="00E415B4">
      <w:pPr>
        <w:jc w:val="both"/>
        <w:rPr>
          <w:lang w:val="en-US"/>
        </w:rPr>
      </w:pPr>
      <w:r>
        <w:rPr>
          <w:lang w:val="en-US"/>
        </w:rPr>
        <w:t>Bibliography: p.77-78 (15 titles)</w:t>
      </w:r>
    </w:p>
    <w:p w:rsidR="00AD5D42" w:rsidRDefault="00AD5D42" w:rsidP="00E415B4">
      <w:pPr>
        <w:jc w:val="both"/>
        <w:rPr>
          <w:lang w:val="en-US"/>
        </w:rPr>
      </w:pPr>
      <w:r>
        <w:rPr>
          <w:lang w:val="en-US"/>
        </w:rPr>
        <w:t>ISBN 978-5-7882-3501-1 : 258,29</w:t>
      </w:r>
    </w:p>
    <w:p w:rsidR="00AD5D42" w:rsidRDefault="00AD5D42" w:rsidP="00E415B4">
      <w:pPr>
        <w:pStyle w:val="a4"/>
        <w:jc w:val="both"/>
        <w:rPr>
          <w:lang w:val="en-US"/>
        </w:rPr>
      </w:pPr>
      <w:r>
        <w:rPr>
          <w:lang w:val="en-US"/>
        </w:rPr>
        <w:t>*: 830019, 830020</w:t>
      </w:r>
    </w:p>
    <w:p w:rsidR="00AD5D42" w:rsidRDefault="00AD5D42" w:rsidP="00E415B4">
      <w:pPr>
        <w:pStyle w:val="a4"/>
        <w:jc w:val="both"/>
        <w:rPr>
          <w:lang w:val="en-US"/>
        </w:rPr>
      </w:pPr>
      <w:r>
        <w:rPr>
          <w:lang w:val="en-US"/>
        </w:rPr>
        <w:t>аб2: БИ</w:t>
      </w:r>
    </w:p>
    <w:p w:rsidR="00AD5D42" w:rsidRDefault="00AD5D42" w:rsidP="00E415B4">
      <w:pPr>
        <w:jc w:val="both"/>
        <w:rPr>
          <w:lang w:val="en-US"/>
        </w:rPr>
      </w:pPr>
    </w:p>
    <w:p w:rsidR="00AD5D42" w:rsidRDefault="00AD5D42" w:rsidP="00E415B4">
      <w:pPr>
        <w:jc w:val="both"/>
        <w:rPr>
          <w:lang w:val="en-US"/>
        </w:rPr>
      </w:pPr>
    </w:p>
    <w:p w:rsidR="00AD5D42" w:rsidRPr="00AD5D42" w:rsidRDefault="00AD5D42" w:rsidP="00E415B4">
      <w:pPr>
        <w:jc w:val="both"/>
      </w:pPr>
      <w:r w:rsidRPr="00AD5D42">
        <w:t>Ибраев, Альфред Мясумович. Примеры расчета схем парокомпрессионных холодильных машин : практикум / А.М. Ибраев, М.С. Хамидуллин; Казанский нац. исслед. технол. ун-т. - Казань : Изд-во КНИТУ, 2025. - 124, [3] с. : ил.</w:t>
      </w:r>
    </w:p>
    <w:p w:rsidR="00AD5D42" w:rsidRPr="00AD5D42" w:rsidRDefault="00AD5D42" w:rsidP="00E415B4">
      <w:pPr>
        <w:jc w:val="both"/>
      </w:pPr>
      <w:r w:rsidRPr="00AD5D42">
        <w:t>Библиогр.: с.126 (4 назв.)Рассмотрены принцып действия, а также примеры расчета различных схем парокомпрессионных  холодильных машин</w:t>
      </w:r>
    </w:p>
    <w:p w:rsidR="00AD5D42" w:rsidRPr="00AD5D42" w:rsidRDefault="00AD5D42" w:rsidP="00E415B4">
      <w:pPr>
        <w:jc w:val="both"/>
      </w:pPr>
      <w:r>
        <w:rPr>
          <w:lang w:val="en-US"/>
        </w:rPr>
        <w:t>ISBN</w:t>
      </w:r>
      <w:r w:rsidRPr="00AD5D42">
        <w:t xml:space="preserve"> 978-5-7882-3589-9 : 252,59</w:t>
      </w:r>
    </w:p>
    <w:p w:rsidR="00AD5D42" w:rsidRPr="00AD5D42" w:rsidRDefault="00AD5D42" w:rsidP="00E415B4">
      <w:pPr>
        <w:pStyle w:val="a4"/>
        <w:jc w:val="both"/>
      </w:pPr>
      <w:r w:rsidRPr="00AD5D42">
        <w:t>*: 829997, 829998</w:t>
      </w:r>
    </w:p>
    <w:p w:rsidR="00AD5D42" w:rsidRPr="00AD5D42" w:rsidRDefault="00AD5D42" w:rsidP="00E415B4">
      <w:pPr>
        <w:pStyle w:val="a4"/>
        <w:jc w:val="both"/>
      </w:pPr>
      <w:r w:rsidRPr="00AD5D42">
        <w:t>ч/з 1: БИ</w:t>
      </w:r>
    </w:p>
    <w:p w:rsidR="00AD5D42" w:rsidRPr="00AD5D42" w:rsidRDefault="00AD5D42" w:rsidP="00E415B4">
      <w:pPr>
        <w:pStyle w:val="a4"/>
        <w:jc w:val="both"/>
      </w:pPr>
      <w:r w:rsidRPr="00AD5D42">
        <w:t>аб1: БИ</w:t>
      </w:r>
    </w:p>
    <w:p w:rsidR="00AD5D42" w:rsidRPr="007F2490" w:rsidRDefault="00AD5D42" w:rsidP="00E415B4">
      <w:pPr>
        <w:pStyle w:val="a4"/>
        <w:jc w:val="both"/>
      </w:pPr>
      <w:r w:rsidRPr="007F2490">
        <w:t>аб2: БИ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pStyle w:val="1"/>
        <w:jc w:val="both"/>
      </w:pPr>
      <w:bookmarkStart w:id="12" w:name="_Toc228801883"/>
      <w:r w:rsidRPr="00AD5D42">
        <w:lastRenderedPageBreak/>
        <w:t xml:space="preserve">Сельское хозяйство. Лесное хозяйство. Охота. </w:t>
      </w:r>
      <w:r w:rsidRPr="007F2490">
        <w:t>Рыбное хозяйство. (УДК 63)</w:t>
      </w:r>
      <w:bookmarkEnd w:id="12"/>
    </w:p>
    <w:p w:rsidR="00AD5D42" w:rsidRPr="007F2490" w:rsidRDefault="00AD5D42" w:rsidP="00E415B4">
      <w:pPr>
        <w:jc w:val="both"/>
      </w:pPr>
    </w:p>
    <w:p w:rsidR="00AD5D42" w:rsidRPr="00AD5D42" w:rsidRDefault="00AD5D42" w:rsidP="00E415B4">
      <w:pPr>
        <w:jc w:val="both"/>
      </w:pPr>
      <w:r w:rsidRPr="00AD5D42">
        <w:t>Щербакова, Юлия Владимировна. Метод биотестирования для оценки качества продукции агропромышленного комплекса : монография / Ю.В. Щербакова, Ф.Ю. Ахмадуллина; Казанский нац. исслед. технол. ун-т. - Казань : Изд-во КНИТУ, 2023. - 85, [2] с. : ил.</w:t>
      </w:r>
    </w:p>
    <w:p w:rsidR="004C614D" w:rsidRDefault="00AD5D42" w:rsidP="00E415B4">
      <w:pPr>
        <w:jc w:val="both"/>
      </w:pPr>
      <w:r w:rsidRPr="00AD5D42">
        <w:t>Библиогр.: с.75-86 (116 назв.)</w:t>
      </w:r>
      <w:r w:rsidR="004C614D">
        <w:t>.</w:t>
      </w:r>
    </w:p>
    <w:p w:rsidR="00AD5D42" w:rsidRPr="00AD5D42" w:rsidRDefault="00AD5D42" w:rsidP="00E415B4">
      <w:pPr>
        <w:jc w:val="both"/>
      </w:pPr>
      <w:r w:rsidRPr="00AD5D42">
        <w:t>Обобщены и систематизированы данные по биотестированию различных видов продукции агропромышленного комплекса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978-5-7882-3445-8 : 189,27</w:t>
      </w:r>
    </w:p>
    <w:p w:rsidR="00AD5D42" w:rsidRPr="007F2490" w:rsidRDefault="00AD5D42" w:rsidP="00E415B4">
      <w:pPr>
        <w:pStyle w:val="a4"/>
        <w:jc w:val="both"/>
      </w:pPr>
      <w:r w:rsidRPr="007F2490">
        <w:t>*: 829988, 829989, 829990</w:t>
      </w:r>
    </w:p>
    <w:p w:rsidR="00AD5D42" w:rsidRPr="007F2490" w:rsidRDefault="00AD5D42" w:rsidP="00E415B4">
      <w:pPr>
        <w:pStyle w:val="a4"/>
        <w:jc w:val="both"/>
      </w:pPr>
      <w:r w:rsidRPr="007F2490">
        <w:t>ч/з 1: 829991, 829992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pStyle w:val="1"/>
        <w:jc w:val="both"/>
      </w:pPr>
      <w:bookmarkStart w:id="13" w:name="_Toc228801884"/>
      <w:r w:rsidRPr="00AD5D42">
        <w:t xml:space="preserve">Телекоммуникация.Полиграфическая промышленность. Транспорт. Почтовая связь. </w:t>
      </w:r>
      <w:r w:rsidRPr="007F2490">
        <w:t>Бухгалтерия. Организация производства. Реклама. (УДК 65)</w:t>
      </w:r>
      <w:bookmarkEnd w:id="13"/>
    </w:p>
    <w:p w:rsidR="00AD5D42" w:rsidRPr="007F2490" w:rsidRDefault="00AD5D42" w:rsidP="00E415B4">
      <w:pPr>
        <w:jc w:val="both"/>
      </w:pPr>
    </w:p>
    <w:p w:rsidR="00AD5D42" w:rsidRPr="00AD5D42" w:rsidRDefault="00AD5D42" w:rsidP="00E415B4">
      <w:pPr>
        <w:jc w:val="both"/>
      </w:pPr>
      <w:r w:rsidRPr="00AD5D42">
        <w:t>Кургаева, Жанна Юрьевна. Деловые коммуникации : учеб. пособие / Ж.Ю. Кургаева; Казанский нац. исслед. технол. ун-т. - Казань : Изд-во КНИТУ, 2025. - 79, [1] с. : табл.</w:t>
      </w:r>
    </w:p>
    <w:p w:rsidR="004C614D" w:rsidRDefault="00AD5D42" w:rsidP="00E415B4">
      <w:pPr>
        <w:jc w:val="both"/>
      </w:pPr>
      <w:r w:rsidRPr="00AD5D42">
        <w:t>Библиогр.: с.69-70 (21 назв.)</w:t>
      </w:r>
      <w:r w:rsidR="004C614D">
        <w:t>.</w:t>
      </w:r>
    </w:p>
    <w:p w:rsidR="00AD5D42" w:rsidRPr="00AD5D42" w:rsidRDefault="00AD5D42" w:rsidP="00E415B4">
      <w:pPr>
        <w:jc w:val="both"/>
      </w:pPr>
      <w:r w:rsidRPr="00AD5D42">
        <w:t>Рассмотрены организационно-методические основы деловых коммуникаций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978-5-7882-3580-6 : 211,47</w:t>
      </w:r>
    </w:p>
    <w:p w:rsidR="00AD5D42" w:rsidRPr="007F2490" w:rsidRDefault="00AD5D42" w:rsidP="00E415B4">
      <w:pPr>
        <w:pStyle w:val="a4"/>
        <w:jc w:val="both"/>
      </w:pPr>
      <w:r w:rsidRPr="007F2490">
        <w:t>*: 830003, 830004</w:t>
      </w:r>
    </w:p>
    <w:p w:rsidR="00AD5D42" w:rsidRPr="007F2490" w:rsidRDefault="00AD5D42" w:rsidP="00E415B4">
      <w:pPr>
        <w:pStyle w:val="a4"/>
        <w:jc w:val="both"/>
      </w:pPr>
      <w:r w:rsidRPr="007F2490">
        <w:t>аб2: БИ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pStyle w:val="1"/>
        <w:jc w:val="both"/>
      </w:pPr>
      <w:bookmarkStart w:id="14" w:name="_Toc228801885"/>
      <w:r w:rsidRPr="00AD5D42">
        <w:t xml:space="preserve">Химическая технология. Химическая промышленность. Родственные отрасли. </w:t>
      </w:r>
      <w:r w:rsidRPr="007F2490">
        <w:t>(УДК 66)</w:t>
      </w:r>
      <w:bookmarkEnd w:id="14"/>
    </w:p>
    <w:p w:rsidR="00AD5D42" w:rsidRPr="007F2490" w:rsidRDefault="00AD5D42" w:rsidP="00E415B4">
      <w:pPr>
        <w:jc w:val="both"/>
      </w:pPr>
    </w:p>
    <w:p w:rsidR="004C614D" w:rsidRDefault="00AD5D42" w:rsidP="00E415B4">
      <w:pPr>
        <w:jc w:val="both"/>
      </w:pPr>
      <w:r w:rsidRPr="00AD5D42">
        <w:t>Гончарова, Ирина Николаевна. Перспективы развития углеводородного сырья в рамках "Индустрии 4.0" : учеб. пособие / И.Н. Гончарова, А.Г. Сафиулина; Казанский нац. исслед. технол. ун-т. - Казань : Изд-во КНИТУ, 2023. - 84, [3] с. : ил.</w:t>
      </w:r>
      <w:r w:rsidR="004C614D">
        <w:t xml:space="preserve"> - </w:t>
      </w:r>
      <w:r w:rsidRPr="00AD5D42">
        <w:t>Библиогр.: с.86 (6 назв.)</w:t>
      </w:r>
      <w:r w:rsidR="004C614D">
        <w:t>.</w:t>
      </w:r>
    </w:p>
    <w:p w:rsidR="00AD5D42" w:rsidRPr="00AD5D42" w:rsidRDefault="00AD5D42" w:rsidP="00E415B4">
      <w:pPr>
        <w:jc w:val="both"/>
      </w:pPr>
      <w:r w:rsidRPr="00AD5D42">
        <w:t>Рассмотрены основные классы углеводородов и гетероатомсодержащих соединений, входящих в состав нефти и газа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978-5-7882-3388-8 : 284,76</w:t>
      </w:r>
    </w:p>
    <w:p w:rsidR="00AD5D42" w:rsidRPr="007F2490" w:rsidRDefault="00AD5D42" w:rsidP="00E415B4">
      <w:pPr>
        <w:pStyle w:val="a4"/>
        <w:jc w:val="both"/>
      </w:pPr>
      <w:r w:rsidRPr="007F2490">
        <w:t>*: 829995, 829996</w:t>
      </w:r>
    </w:p>
    <w:p w:rsidR="00AD5D42" w:rsidRPr="007F2490" w:rsidRDefault="00AD5D42" w:rsidP="00E415B4">
      <w:pPr>
        <w:pStyle w:val="a4"/>
        <w:jc w:val="both"/>
      </w:pPr>
      <w:r w:rsidRPr="007F2490">
        <w:t>аб2: БИ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AD5D42" w:rsidRDefault="00AD5D42" w:rsidP="00E415B4">
      <w:pPr>
        <w:jc w:val="both"/>
      </w:pPr>
      <w:r w:rsidRPr="00AD5D42">
        <w:t xml:space="preserve">Казанский национальный исследовательский технологический университет. Вестник технологического университета. Т.28, №8 = </w:t>
      </w:r>
      <w:r>
        <w:rPr>
          <w:lang w:val="en-US"/>
        </w:rPr>
        <w:t>Herald</w:t>
      </w:r>
      <w:r w:rsidRPr="00AD5D42">
        <w:t xml:space="preserve"> </w:t>
      </w:r>
      <w:r>
        <w:rPr>
          <w:lang w:val="en-US"/>
        </w:rPr>
        <w:t>of</w:t>
      </w:r>
      <w:r w:rsidRPr="00AD5D42">
        <w:t xml:space="preserve"> </w:t>
      </w:r>
      <w:r>
        <w:rPr>
          <w:lang w:val="en-US"/>
        </w:rPr>
        <w:t>Technological</w:t>
      </w:r>
      <w:r w:rsidRPr="00AD5D42">
        <w:t xml:space="preserve"> </w:t>
      </w:r>
      <w:r>
        <w:rPr>
          <w:lang w:val="en-US"/>
        </w:rPr>
        <w:t>University</w:t>
      </w:r>
      <w:r w:rsidRPr="00AD5D42">
        <w:t xml:space="preserve"> : основан в 1998 г. / гл. ред. Ю.М. Казаков. - Казань : Изд-во КНИТУ, 2025. - 130, [2] с. : ил.</w:t>
      </w:r>
    </w:p>
    <w:p w:rsidR="00AD5D42" w:rsidRPr="00AD5D42" w:rsidRDefault="00AD5D42" w:rsidP="00E415B4">
      <w:pPr>
        <w:jc w:val="both"/>
      </w:pPr>
      <w:r w:rsidRPr="00AD5D42">
        <w:t>Библиогр. в конце статей</w:t>
      </w:r>
    </w:p>
    <w:p w:rsidR="00AD5D42" w:rsidRPr="007F2490" w:rsidRDefault="00AD5D42" w:rsidP="00E415B4">
      <w:pPr>
        <w:jc w:val="both"/>
      </w:pPr>
      <w:r>
        <w:rPr>
          <w:lang w:val="en-US"/>
        </w:rPr>
        <w:t>ISSN</w:t>
      </w:r>
      <w:r w:rsidRPr="007F2490">
        <w:t xml:space="preserve"> 1998-7072 : 194,85</w:t>
      </w:r>
    </w:p>
    <w:p w:rsidR="00AD5D42" w:rsidRPr="007F2490" w:rsidRDefault="00AD5D42" w:rsidP="00E415B4">
      <w:pPr>
        <w:pStyle w:val="a4"/>
        <w:jc w:val="both"/>
      </w:pPr>
      <w:r w:rsidRPr="007F2490">
        <w:t>*: 829974</w:t>
      </w:r>
    </w:p>
    <w:p w:rsidR="00AD5D42" w:rsidRPr="007F2490" w:rsidRDefault="00AD5D42" w:rsidP="00E415B4">
      <w:pPr>
        <w:pStyle w:val="a4"/>
        <w:jc w:val="both"/>
      </w:pPr>
      <w:r w:rsidRPr="007F2490">
        <w:t>ч/з 1: 829975</w:t>
      </w:r>
    </w:p>
    <w:p w:rsidR="00AD5D42" w:rsidRPr="00AD5D42" w:rsidRDefault="00AD5D42" w:rsidP="00E415B4">
      <w:pPr>
        <w:jc w:val="both"/>
      </w:pPr>
      <w:r w:rsidRPr="00AD5D42">
        <w:lastRenderedPageBreak/>
        <w:t xml:space="preserve">Казанский национальный исследовательский технологический университет. Вестник технологического университета. Т.28, №7 = </w:t>
      </w:r>
      <w:r>
        <w:rPr>
          <w:lang w:val="en-US"/>
        </w:rPr>
        <w:t>Herald</w:t>
      </w:r>
      <w:r w:rsidRPr="00AD5D42">
        <w:t xml:space="preserve"> </w:t>
      </w:r>
      <w:r>
        <w:rPr>
          <w:lang w:val="en-US"/>
        </w:rPr>
        <w:t>of</w:t>
      </w:r>
      <w:r w:rsidRPr="00AD5D42">
        <w:t xml:space="preserve"> </w:t>
      </w:r>
      <w:r>
        <w:rPr>
          <w:lang w:val="en-US"/>
        </w:rPr>
        <w:t>Technological</w:t>
      </w:r>
      <w:r w:rsidRPr="00AD5D42">
        <w:t xml:space="preserve"> </w:t>
      </w:r>
      <w:r>
        <w:rPr>
          <w:lang w:val="en-US"/>
        </w:rPr>
        <w:t>University</w:t>
      </w:r>
      <w:r w:rsidRPr="00AD5D42">
        <w:t xml:space="preserve"> : основан в 1998 г. / гл. ред. Ю.М. Казаков. - Казань : Изд-во КНИТУ, 2025. - 166, [2] с. : ил.</w:t>
      </w:r>
    </w:p>
    <w:p w:rsidR="00AD5D42" w:rsidRPr="00AD5D42" w:rsidRDefault="00AD5D42" w:rsidP="00E415B4">
      <w:pPr>
        <w:jc w:val="both"/>
      </w:pPr>
      <w:r w:rsidRPr="00AD5D42">
        <w:t>Библиогр. в конце статей</w:t>
      </w:r>
    </w:p>
    <w:p w:rsidR="00AD5D42" w:rsidRPr="007F2490" w:rsidRDefault="00AD5D42" w:rsidP="00E415B4">
      <w:pPr>
        <w:jc w:val="both"/>
      </w:pPr>
      <w:r>
        <w:rPr>
          <w:lang w:val="en-US"/>
        </w:rPr>
        <w:t>ISSN</w:t>
      </w:r>
      <w:r w:rsidRPr="007F2490">
        <w:t xml:space="preserve"> 1998-7072 : 239,81</w:t>
      </w:r>
    </w:p>
    <w:p w:rsidR="00AD5D42" w:rsidRPr="007F2490" w:rsidRDefault="00AD5D42" w:rsidP="00E415B4">
      <w:pPr>
        <w:pStyle w:val="a4"/>
        <w:jc w:val="both"/>
      </w:pPr>
      <w:r w:rsidRPr="007F2490">
        <w:t>*: 829972</w:t>
      </w:r>
    </w:p>
    <w:p w:rsidR="00AD5D42" w:rsidRPr="007F2490" w:rsidRDefault="00AD5D42" w:rsidP="00E415B4">
      <w:pPr>
        <w:pStyle w:val="a4"/>
        <w:jc w:val="both"/>
      </w:pPr>
      <w:r w:rsidRPr="007F2490">
        <w:t>ч/з 1: 829973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AD5D42" w:rsidRDefault="00AD5D42" w:rsidP="00E415B4">
      <w:pPr>
        <w:jc w:val="both"/>
      </w:pPr>
      <w:r w:rsidRPr="00AD5D42">
        <w:t>Корнилов, Анатолий Васильевич. Переработка соляных пород галургическим способом в минеральные удобрения : монография / А.В. Корнилов, Л.Н. Нажарова, А.И. Хацринов; Казанский нац. исслед. технол. ун-т. - Казань : Изд-во КНИТУ, 2023. - 149, [2] с. : ил.</w:t>
      </w:r>
    </w:p>
    <w:p w:rsidR="00AD5D42" w:rsidRPr="00AD5D42" w:rsidRDefault="00AD5D42" w:rsidP="00E415B4">
      <w:pPr>
        <w:jc w:val="both"/>
      </w:pPr>
      <w:r w:rsidRPr="00AD5D42">
        <w:t>Библиогр.: с.143-150 (114 назв.)</w:t>
      </w:r>
      <w:r w:rsidR="004C614D">
        <w:t xml:space="preserve">. </w:t>
      </w:r>
      <w:r w:rsidRPr="00AD5D42">
        <w:t xml:space="preserve">Представлены сведения о калийно-магниевых солях и технологиях их переработки галлургическим способом сильвинитовых, карналлитовых и полигалитовых пород в минеральные удобрения и технологические схемы получения хлористого калия и комплексного бесхлоридного </w:t>
      </w:r>
      <w:r>
        <w:rPr>
          <w:lang w:val="en-US"/>
        </w:rPr>
        <w:t>NKMgS</w:t>
      </w:r>
      <w:r w:rsidRPr="00AD5D42">
        <w:t>-удобрения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978-5-7882-3409-0 : 498,90</w:t>
      </w:r>
    </w:p>
    <w:p w:rsidR="00AD5D42" w:rsidRPr="007F2490" w:rsidRDefault="00AD5D42" w:rsidP="00E415B4">
      <w:pPr>
        <w:pStyle w:val="a4"/>
        <w:jc w:val="both"/>
      </w:pPr>
      <w:r w:rsidRPr="007F2490">
        <w:t>*: 829983, 829984, 829985</w:t>
      </w:r>
    </w:p>
    <w:p w:rsidR="00AD5D42" w:rsidRPr="007F2490" w:rsidRDefault="00AD5D42" w:rsidP="00E415B4">
      <w:pPr>
        <w:pStyle w:val="a4"/>
        <w:jc w:val="both"/>
      </w:pPr>
      <w:r w:rsidRPr="007F2490">
        <w:t>ч/з 2: 829986, 829987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pStyle w:val="1"/>
        <w:jc w:val="both"/>
      </w:pPr>
      <w:bookmarkStart w:id="15" w:name="_Toc228801886"/>
      <w:r w:rsidRPr="00AD5D42">
        <w:t xml:space="preserve">Различные отрасли промышленности и ремесла. </w:t>
      </w:r>
      <w:r w:rsidRPr="007F2490">
        <w:t>(УДК 67)</w:t>
      </w:r>
      <w:bookmarkEnd w:id="15"/>
    </w:p>
    <w:p w:rsidR="00AD5D42" w:rsidRPr="007F2490" w:rsidRDefault="00AD5D42" w:rsidP="00E415B4">
      <w:pPr>
        <w:jc w:val="both"/>
      </w:pPr>
    </w:p>
    <w:p w:rsidR="00AD5D42" w:rsidRPr="00AD5D42" w:rsidRDefault="00AD5D42" w:rsidP="00E415B4">
      <w:pPr>
        <w:jc w:val="both"/>
      </w:pPr>
      <w:r w:rsidRPr="00AD5D42">
        <w:t>Валеева А.Р. Применение древесной пиролизной жидкости в качестве компонента фенолоформальдегидной смолы : монография / А.Р. Валеева, С.А. Забелкин; Казанский нац. исслед. технол. ун-т. - Казань : Изд-во КНИТУ, 2024. - 79, [1] с. : ил.</w:t>
      </w:r>
    </w:p>
    <w:p w:rsidR="00AD5D42" w:rsidRPr="00AD5D42" w:rsidRDefault="00AD5D42" w:rsidP="00E415B4">
      <w:pPr>
        <w:jc w:val="both"/>
      </w:pPr>
      <w:r w:rsidRPr="00AD5D42">
        <w:t>Библиогр.: с.73-75 (29 назв.)</w:t>
      </w:r>
      <w:r w:rsidR="004C614D">
        <w:t xml:space="preserve">. </w:t>
      </w:r>
      <w:r w:rsidRPr="00AD5D42">
        <w:t>Описан комплекс исследований в области модификации фенолоформальдегидной смолы жидким продуктом пиролиза древесных отходов, где пиролизная жидкость предварительно подвергалась фракционированию с целью выделения фенольной фракции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978-5-7882-3508-0 : 291,48</w:t>
      </w:r>
    </w:p>
    <w:p w:rsidR="00AD5D42" w:rsidRPr="007F2490" w:rsidRDefault="00AD5D42" w:rsidP="00E415B4">
      <w:pPr>
        <w:pStyle w:val="a4"/>
        <w:jc w:val="both"/>
      </w:pPr>
      <w:r w:rsidRPr="007F2490">
        <w:t>*: 829978, 829979, 829980</w:t>
      </w:r>
    </w:p>
    <w:p w:rsidR="00AD5D42" w:rsidRPr="007F2490" w:rsidRDefault="00AD5D42" w:rsidP="00E415B4">
      <w:pPr>
        <w:pStyle w:val="a4"/>
        <w:jc w:val="both"/>
      </w:pPr>
      <w:r w:rsidRPr="007F2490">
        <w:t>ч/з 1: 829981, 829982</w:t>
      </w:r>
    </w:p>
    <w:p w:rsidR="00AD5D42" w:rsidRPr="007F2490" w:rsidRDefault="00AD5D42" w:rsidP="00E415B4">
      <w:pPr>
        <w:jc w:val="both"/>
      </w:pPr>
    </w:p>
    <w:p w:rsidR="00AD5D42" w:rsidRPr="007F2490" w:rsidRDefault="00AD5D42" w:rsidP="00E415B4">
      <w:pPr>
        <w:jc w:val="both"/>
      </w:pPr>
    </w:p>
    <w:p w:rsidR="004C614D" w:rsidRDefault="00AD5D42" w:rsidP="00E415B4">
      <w:pPr>
        <w:jc w:val="both"/>
      </w:pPr>
      <w:r w:rsidRPr="00AD5D42">
        <w:t>Тихонова, Валентина Петровна. Экологические аспекты производства волокнистых материалов природного происхождения : учеб. пособие / В.П. Тихонова [и др.]; Казанский нац. исслед. технол. ун-т. - Казань : Изд-во КНИТ</w:t>
      </w:r>
      <w:r w:rsidR="004C614D">
        <w:t xml:space="preserve">У, 2024. - 91, [4] с. : ил. - </w:t>
      </w:r>
      <w:r w:rsidRPr="00AD5D42">
        <w:t>Библиогр.: с.94 (10 назв.)</w:t>
      </w:r>
      <w:r w:rsidR="004C614D">
        <w:t>.</w:t>
      </w:r>
    </w:p>
    <w:p w:rsidR="00AD5D42" w:rsidRPr="00AD5D42" w:rsidRDefault="00AD5D42" w:rsidP="00E415B4">
      <w:pPr>
        <w:jc w:val="both"/>
      </w:pPr>
      <w:r w:rsidRPr="00AD5D42">
        <w:t>Изложена информация о переработке коллагенсодержащих отходов и рассмотрена возможность использования их как вторичное сырье</w:t>
      </w:r>
    </w:p>
    <w:p w:rsidR="00AD5D42" w:rsidRPr="007F2490" w:rsidRDefault="00AD5D42" w:rsidP="00E415B4">
      <w:pPr>
        <w:jc w:val="both"/>
      </w:pPr>
      <w:r>
        <w:rPr>
          <w:lang w:val="en-US"/>
        </w:rPr>
        <w:t>ISBN</w:t>
      </w:r>
      <w:r w:rsidRPr="007F2490">
        <w:t xml:space="preserve"> 978-5-7882-3571-4 : 249,05</w:t>
      </w:r>
    </w:p>
    <w:p w:rsidR="00AD5D42" w:rsidRPr="007F2490" w:rsidRDefault="00AD5D42" w:rsidP="00E415B4">
      <w:pPr>
        <w:pStyle w:val="a4"/>
        <w:jc w:val="both"/>
      </w:pPr>
      <w:r w:rsidRPr="007F2490">
        <w:t>*: 830013, 830014</w:t>
      </w:r>
    </w:p>
    <w:p w:rsidR="00AD5D42" w:rsidRPr="007F2490" w:rsidRDefault="00AD5D42" w:rsidP="00E415B4">
      <w:pPr>
        <w:pStyle w:val="a4"/>
        <w:jc w:val="both"/>
      </w:pPr>
      <w:r w:rsidRPr="007F2490">
        <w:t>аб2: БИ</w:t>
      </w:r>
    </w:p>
    <w:p w:rsidR="00AD5D42" w:rsidRPr="007F2490" w:rsidRDefault="00AD5D42" w:rsidP="00E415B4">
      <w:pPr>
        <w:jc w:val="both"/>
      </w:pPr>
    </w:p>
    <w:p w:rsidR="00F53A59" w:rsidRPr="007F2490" w:rsidRDefault="00F53A59" w:rsidP="00E415B4">
      <w:pPr>
        <w:pStyle w:val="1"/>
        <w:jc w:val="both"/>
      </w:pPr>
      <w:bookmarkStart w:id="16" w:name="_Toc228801887"/>
      <w:r w:rsidRPr="007F2490">
        <w:t>Деревообрабатывающая промышленность. (УДК 674)</w:t>
      </w:r>
      <w:bookmarkEnd w:id="16"/>
    </w:p>
    <w:p w:rsidR="00F53A59" w:rsidRPr="007F2490" w:rsidRDefault="00F53A59" w:rsidP="00E415B4">
      <w:pPr>
        <w:jc w:val="both"/>
      </w:pPr>
    </w:p>
    <w:p w:rsidR="00F53A59" w:rsidRPr="00F53A59" w:rsidRDefault="00F53A59" w:rsidP="00E415B4">
      <w:pPr>
        <w:jc w:val="both"/>
      </w:pPr>
      <w:r w:rsidRPr="00F53A59">
        <w:t>Валеева А.Р. Применение древесной пиролизной жидкости в качестве компонента фенолоформальдегидной смолы : монография / А.Р. Валеева, С.А. Забелкин; Казанский нац. исслед. технол. ун-т. - Казань : Изд-во КНИТУ, 2024. - 79, [1] с. : ил.</w:t>
      </w:r>
    </w:p>
    <w:p w:rsidR="00F53A59" w:rsidRPr="00F53A59" w:rsidRDefault="00F53A59" w:rsidP="00E415B4">
      <w:pPr>
        <w:jc w:val="both"/>
      </w:pPr>
      <w:r w:rsidRPr="00F53A59">
        <w:lastRenderedPageBreak/>
        <w:t>Библиогр.: с.73-75 (29 назв.)</w:t>
      </w:r>
      <w:r w:rsidR="004C614D">
        <w:t xml:space="preserve">. </w:t>
      </w:r>
      <w:r w:rsidRPr="00F53A59">
        <w:t>Описан комплекс исследований в области модификации фенолоформальдегидной смолы жидким продуктом пиролиза древесных отходов, где пиролизная жидкость предварительно подвергалась фракционированию с целью выделения фенольной фракции</w:t>
      </w:r>
    </w:p>
    <w:p w:rsidR="00F53A59" w:rsidRPr="007F2490" w:rsidRDefault="00F53A59" w:rsidP="00E415B4">
      <w:pPr>
        <w:jc w:val="both"/>
      </w:pPr>
      <w:r>
        <w:rPr>
          <w:lang w:val="en-US"/>
        </w:rPr>
        <w:t>ISBN</w:t>
      </w:r>
      <w:r w:rsidRPr="007F2490">
        <w:t xml:space="preserve"> 978-5-7882-3508-0 : 291,48</w:t>
      </w:r>
    </w:p>
    <w:p w:rsidR="00F53A59" w:rsidRPr="007F2490" w:rsidRDefault="00F53A59" w:rsidP="00E415B4">
      <w:pPr>
        <w:pStyle w:val="a4"/>
        <w:jc w:val="both"/>
      </w:pPr>
      <w:r w:rsidRPr="007F2490">
        <w:t>*: 829978, 829979, 829980</w:t>
      </w:r>
    </w:p>
    <w:p w:rsidR="00F53A59" w:rsidRPr="007F2490" w:rsidRDefault="00F53A59" w:rsidP="00E415B4">
      <w:pPr>
        <w:pStyle w:val="a4"/>
        <w:jc w:val="both"/>
      </w:pPr>
      <w:r w:rsidRPr="007F2490">
        <w:t>ч/з 1: 829981, 829982</w:t>
      </w:r>
    </w:p>
    <w:p w:rsidR="00F53A59" w:rsidRPr="007F2490" w:rsidRDefault="00F53A59" w:rsidP="00E415B4">
      <w:pPr>
        <w:jc w:val="both"/>
      </w:pPr>
    </w:p>
    <w:p w:rsidR="00F53A59" w:rsidRPr="007F2490" w:rsidRDefault="00F53A59" w:rsidP="00E415B4">
      <w:pPr>
        <w:jc w:val="both"/>
      </w:pPr>
    </w:p>
    <w:p w:rsidR="00F53A59" w:rsidRDefault="00F53A59" w:rsidP="00E415B4">
      <w:pPr>
        <w:pStyle w:val="1"/>
        <w:jc w:val="both"/>
      </w:pPr>
      <w:bookmarkStart w:id="17" w:name="_Toc228801888"/>
      <w:r w:rsidRPr="00F53A59">
        <w:t>Кожевенная промышленность. Меховое производство. (УДК 675)</w:t>
      </w:r>
      <w:bookmarkEnd w:id="17"/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  <w:r>
        <w:t>Тихонова, Валентина Петровна. Экологические аспекты производства волокнистых материалов природного происхождения : учеб. пособие / В.П. Тихонова [и др.]; Казанский нац. исслед. технол. ун-т. - Казань : Изд-во КНИТУ, 2024. - 91, [4] с. : ил., табл.</w:t>
      </w:r>
    </w:p>
    <w:p w:rsidR="00F53A59" w:rsidRDefault="00F53A59" w:rsidP="00E415B4">
      <w:pPr>
        <w:jc w:val="both"/>
      </w:pPr>
      <w:r>
        <w:t>Библиогр.: с.94 (10 назв.)</w:t>
      </w:r>
      <w:r w:rsidR="004C614D">
        <w:t xml:space="preserve">. </w:t>
      </w:r>
      <w:r>
        <w:t>Изложена информация о переработке коллагенсодержащих отходов и рассмотрена возможность использования их как вторичное сырье</w:t>
      </w:r>
    </w:p>
    <w:p w:rsidR="00F53A59" w:rsidRDefault="00F53A59" w:rsidP="00E415B4">
      <w:pPr>
        <w:jc w:val="both"/>
      </w:pPr>
      <w:r>
        <w:t>ISBN 978-5-7882-3571-4 : 249,05</w:t>
      </w:r>
    </w:p>
    <w:p w:rsidR="00F53A59" w:rsidRDefault="00F53A59" w:rsidP="00E415B4">
      <w:pPr>
        <w:pStyle w:val="a4"/>
        <w:jc w:val="both"/>
      </w:pPr>
      <w:r>
        <w:t>*: 830013, 830014</w:t>
      </w:r>
    </w:p>
    <w:p w:rsidR="00F53A59" w:rsidRDefault="00F53A59" w:rsidP="00E415B4">
      <w:pPr>
        <w:pStyle w:val="a4"/>
        <w:jc w:val="both"/>
      </w:pPr>
      <w:r>
        <w:t>аб2: БИ</w:t>
      </w:r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</w:p>
    <w:p w:rsidR="00F53A59" w:rsidRDefault="00F53A59" w:rsidP="00E415B4">
      <w:pPr>
        <w:pStyle w:val="1"/>
        <w:jc w:val="both"/>
      </w:pPr>
      <w:bookmarkStart w:id="18" w:name="_Toc228801889"/>
      <w:r>
        <w:t>Различные отрасли промышленности и ремесла, производящие конечную продукцию. (УДК 68)</w:t>
      </w:r>
      <w:bookmarkEnd w:id="18"/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  <w:r>
        <w:t>Вознесенский, Эмиль Фаатович. Методы исследования материалов легкой промышленности. Методы микроскопии и дифракции : учеб. пособие / Э.Ф. Вознесенский; Казанский нац. исслед. технол. ун-т. - Казань : Изд-во КНИТУ, 2025. - 110, [2] с. : ил.</w:t>
      </w:r>
    </w:p>
    <w:p w:rsidR="004C614D" w:rsidRDefault="00F53A59" w:rsidP="00E415B4">
      <w:pPr>
        <w:jc w:val="both"/>
      </w:pPr>
      <w:r>
        <w:t>Библиогр.: с.108-111 (41 назв.)</w:t>
      </w:r>
      <w:r w:rsidR="004C614D">
        <w:t>.</w:t>
      </w:r>
    </w:p>
    <w:p w:rsidR="00F53A59" w:rsidRDefault="00F53A59" w:rsidP="00E415B4">
      <w:pPr>
        <w:jc w:val="both"/>
      </w:pPr>
      <w:r>
        <w:t>Приведены сведения о методах микроскопии и дифракции, применяемых при исследовании материалов легкой промышленности</w:t>
      </w:r>
    </w:p>
    <w:p w:rsidR="00F53A59" w:rsidRDefault="00F53A59" w:rsidP="00E415B4">
      <w:pPr>
        <w:jc w:val="both"/>
      </w:pPr>
      <w:r>
        <w:t>ISBN 978-5-7882-3585-1 : 327,23</w:t>
      </w:r>
    </w:p>
    <w:p w:rsidR="00F53A59" w:rsidRDefault="00F53A59" w:rsidP="00E415B4">
      <w:pPr>
        <w:pStyle w:val="a4"/>
        <w:jc w:val="both"/>
      </w:pPr>
      <w:r>
        <w:t>*: 829993, 829994</w:t>
      </w:r>
    </w:p>
    <w:p w:rsidR="00F53A59" w:rsidRDefault="00F53A59" w:rsidP="00E415B4">
      <w:pPr>
        <w:pStyle w:val="a4"/>
        <w:jc w:val="both"/>
      </w:pPr>
      <w:r>
        <w:t>аб2: БИ</w:t>
      </w:r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</w:p>
    <w:p w:rsidR="00F53A59" w:rsidRDefault="00F53A59" w:rsidP="00E415B4">
      <w:pPr>
        <w:pStyle w:val="1"/>
        <w:jc w:val="both"/>
      </w:pPr>
      <w:bookmarkStart w:id="19" w:name="_Toc228801890"/>
      <w:r>
        <w:t>Швейная промышленность. (УДК 687)</w:t>
      </w:r>
      <w:bookmarkEnd w:id="19"/>
    </w:p>
    <w:p w:rsidR="00F53A59" w:rsidRDefault="00F53A59" w:rsidP="00E415B4">
      <w:pPr>
        <w:jc w:val="both"/>
      </w:pPr>
    </w:p>
    <w:p w:rsidR="00F53A59" w:rsidRDefault="00F53A59" w:rsidP="00E415B4">
      <w:pPr>
        <w:jc w:val="both"/>
      </w:pPr>
      <w:r>
        <w:t>Вознесенский, Эмиль Фаатович. Методы исследования материалов легкой промышленности. Методы микроскопии и дифракции : учеб. пособие / Э.Ф. Вознесенский; Казанский нац. исслед. технол. ун-т. - Казань : Изд-во КНИТУ, 2025. - 110, [2] с. : ил.</w:t>
      </w:r>
    </w:p>
    <w:p w:rsidR="004C614D" w:rsidRDefault="00F53A59" w:rsidP="00E415B4">
      <w:pPr>
        <w:jc w:val="both"/>
      </w:pPr>
      <w:r>
        <w:t>Библиогр.: с.108-111 (41 назв.)</w:t>
      </w:r>
      <w:r w:rsidR="004C614D">
        <w:t>.</w:t>
      </w:r>
    </w:p>
    <w:p w:rsidR="00F53A59" w:rsidRDefault="00F53A59" w:rsidP="00E415B4">
      <w:pPr>
        <w:jc w:val="both"/>
      </w:pPr>
      <w:r>
        <w:t>Приведены сведения о методах микроскопии и дифракции, применяемых при исследовании материалов легкой промышленности</w:t>
      </w:r>
    </w:p>
    <w:p w:rsidR="00F53A59" w:rsidRDefault="00F53A59" w:rsidP="00E415B4">
      <w:pPr>
        <w:jc w:val="both"/>
      </w:pPr>
      <w:r>
        <w:t>ISBN 978-5-7882-3585-1 : 327,23</w:t>
      </w:r>
    </w:p>
    <w:p w:rsidR="00F53A59" w:rsidRDefault="00F53A59" w:rsidP="00E415B4">
      <w:pPr>
        <w:pStyle w:val="a4"/>
        <w:jc w:val="both"/>
      </w:pPr>
      <w:r>
        <w:t>*: 829993, 829994</w:t>
      </w:r>
    </w:p>
    <w:p w:rsidR="00A710F7" w:rsidRDefault="00F53A59" w:rsidP="00E415B4">
      <w:pPr>
        <w:pStyle w:val="a4"/>
        <w:jc w:val="both"/>
      </w:pPr>
      <w:r>
        <w:t>аб2: БИ</w:t>
      </w:r>
    </w:p>
    <w:p w:rsidR="00354AAC" w:rsidRPr="00F53A59" w:rsidRDefault="00354AAC" w:rsidP="00E415B4">
      <w:pPr>
        <w:jc w:val="both"/>
      </w:pPr>
    </w:p>
    <w:sectPr w:rsidR="00354AAC" w:rsidRPr="00F53A59" w:rsidSect="00E415B4">
      <w:headerReference w:type="even" r:id="rId8"/>
      <w:headerReference w:type="default" r:id="rId9"/>
      <w:pgSz w:w="11906" w:h="16838"/>
      <w:pgMar w:top="851" w:right="850" w:bottom="1134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A83" w:rsidRDefault="006E5A83">
      <w:r>
        <w:separator/>
      </w:r>
    </w:p>
  </w:endnote>
  <w:endnote w:type="continuationSeparator" w:id="0">
    <w:p w:rsidR="006E5A83" w:rsidRDefault="006E5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A83" w:rsidRDefault="006E5A83">
      <w:r>
        <w:separator/>
      </w:r>
    </w:p>
  </w:footnote>
  <w:footnote w:type="continuationSeparator" w:id="0">
    <w:p w:rsidR="006E5A83" w:rsidRDefault="006E5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698" w:rsidRDefault="007D08F3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7C16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1698" w:rsidRDefault="007C1698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698" w:rsidRDefault="007D08F3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7C169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4923">
      <w:rPr>
        <w:rStyle w:val="a5"/>
        <w:noProof/>
      </w:rPr>
      <w:t>2</w:t>
    </w:r>
    <w:r>
      <w:rPr>
        <w:rStyle w:val="a5"/>
      </w:rPr>
      <w:fldChar w:fldCharType="end"/>
    </w:r>
  </w:p>
  <w:p w:rsidR="007C1698" w:rsidRDefault="007C1698">
    <w:pPr>
      <w:pStyle w:val="a3"/>
      <w:ind w:right="360"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8F2"/>
    <w:rsid w:val="000061F4"/>
    <w:rsid w:val="00023EEE"/>
    <w:rsid w:val="00125B01"/>
    <w:rsid w:val="0017370A"/>
    <w:rsid w:val="00216C92"/>
    <w:rsid w:val="00227E5A"/>
    <w:rsid w:val="002778F2"/>
    <w:rsid w:val="00326668"/>
    <w:rsid w:val="00334923"/>
    <w:rsid w:val="00354AAC"/>
    <w:rsid w:val="003B2476"/>
    <w:rsid w:val="003D24B6"/>
    <w:rsid w:val="00430DB9"/>
    <w:rsid w:val="00477501"/>
    <w:rsid w:val="00483B63"/>
    <w:rsid w:val="004C614D"/>
    <w:rsid w:val="006E5A83"/>
    <w:rsid w:val="007C1698"/>
    <w:rsid w:val="007C51BD"/>
    <w:rsid w:val="007D08F3"/>
    <w:rsid w:val="007D3109"/>
    <w:rsid w:val="007F2490"/>
    <w:rsid w:val="00873AA5"/>
    <w:rsid w:val="009F76E7"/>
    <w:rsid w:val="00A710F7"/>
    <w:rsid w:val="00AB18E7"/>
    <w:rsid w:val="00AD5D42"/>
    <w:rsid w:val="00BB4320"/>
    <w:rsid w:val="00C223EA"/>
    <w:rsid w:val="00C812E3"/>
    <w:rsid w:val="00E415B4"/>
    <w:rsid w:val="00F53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08F3"/>
    <w:rPr>
      <w:sz w:val="24"/>
    </w:rPr>
  </w:style>
  <w:style w:type="paragraph" w:styleId="1">
    <w:name w:val="heading 1"/>
    <w:basedOn w:val="a"/>
    <w:next w:val="a"/>
    <w:qFormat/>
    <w:rsid w:val="007D08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D08F3"/>
    <w:pPr>
      <w:tabs>
        <w:tab w:val="center" w:pos="4677"/>
        <w:tab w:val="right" w:pos="9355"/>
      </w:tabs>
    </w:pPr>
  </w:style>
  <w:style w:type="paragraph" w:customStyle="1" w:styleId="10">
    <w:name w:val="Обычный1"/>
    <w:basedOn w:val="a"/>
    <w:rsid w:val="007D08F3"/>
    <w:pPr>
      <w:ind w:firstLine="720"/>
    </w:pPr>
  </w:style>
  <w:style w:type="paragraph" w:customStyle="1" w:styleId="11">
    <w:name w:val="Заголовок 11"/>
    <w:basedOn w:val="1"/>
    <w:rsid w:val="007D08F3"/>
  </w:style>
  <w:style w:type="paragraph" w:customStyle="1" w:styleId="a4">
    <w:name w:val="Примечание"/>
    <w:basedOn w:val="a"/>
    <w:rsid w:val="007D08F3"/>
    <w:pPr>
      <w:ind w:firstLine="567"/>
    </w:pPr>
    <w:rPr>
      <w:i/>
      <w:sz w:val="22"/>
    </w:rPr>
  </w:style>
  <w:style w:type="character" w:styleId="a5">
    <w:name w:val="page number"/>
    <w:basedOn w:val="a0"/>
    <w:rsid w:val="007D08F3"/>
  </w:style>
  <w:style w:type="paragraph" w:styleId="a6">
    <w:name w:val="footer"/>
    <w:basedOn w:val="a"/>
    <w:rsid w:val="007D08F3"/>
    <w:pPr>
      <w:tabs>
        <w:tab w:val="center" w:pos="4677"/>
        <w:tab w:val="right" w:pos="9355"/>
      </w:tabs>
    </w:pPr>
  </w:style>
  <w:style w:type="paragraph" w:styleId="12">
    <w:name w:val="toc 1"/>
    <w:basedOn w:val="a"/>
    <w:next w:val="a"/>
    <w:autoRedefine/>
    <w:uiPriority w:val="39"/>
    <w:rsid w:val="007D08F3"/>
  </w:style>
  <w:style w:type="paragraph" w:customStyle="1" w:styleId="a7">
    <w:name w:val="Автор"/>
    <w:basedOn w:val="10"/>
    <w:rsid w:val="007D08F3"/>
    <w:pPr>
      <w:ind w:firstLine="0"/>
    </w:pPr>
    <w:rPr>
      <w:b/>
    </w:rPr>
  </w:style>
  <w:style w:type="paragraph" w:styleId="2">
    <w:name w:val="toc 2"/>
    <w:basedOn w:val="a"/>
    <w:next w:val="a"/>
    <w:autoRedefine/>
    <w:semiHidden/>
    <w:rsid w:val="007D08F3"/>
    <w:pPr>
      <w:ind w:left="240"/>
    </w:pPr>
  </w:style>
  <w:style w:type="paragraph" w:styleId="3">
    <w:name w:val="toc 3"/>
    <w:basedOn w:val="a"/>
    <w:next w:val="a"/>
    <w:autoRedefine/>
    <w:semiHidden/>
    <w:rsid w:val="007D08F3"/>
    <w:pPr>
      <w:ind w:left="480"/>
    </w:pPr>
  </w:style>
  <w:style w:type="paragraph" w:styleId="4">
    <w:name w:val="toc 4"/>
    <w:basedOn w:val="a"/>
    <w:next w:val="a"/>
    <w:autoRedefine/>
    <w:semiHidden/>
    <w:rsid w:val="007D08F3"/>
    <w:pPr>
      <w:ind w:left="720"/>
    </w:pPr>
  </w:style>
  <w:style w:type="paragraph" w:styleId="5">
    <w:name w:val="toc 5"/>
    <w:basedOn w:val="a"/>
    <w:next w:val="a"/>
    <w:autoRedefine/>
    <w:semiHidden/>
    <w:rsid w:val="007D08F3"/>
    <w:pPr>
      <w:ind w:left="960"/>
    </w:pPr>
  </w:style>
  <w:style w:type="paragraph" w:styleId="6">
    <w:name w:val="toc 6"/>
    <w:basedOn w:val="a"/>
    <w:next w:val="a"/>
    <w:autoRedefine/>
    <w:semiHidden/>
    <w:rsid w:val="007D08F3"/>
    <w:pPr>
      <w:ind w:left="1200"/>
    </w:pPr>
  </w:style>
  <w:style w:type="paragraph" w:styleId="7">
    <w:name w:val="toc 7"/>
    <w:basedOn w:val="a"/>
    <w:next w:val="a"/>
    <w:autoRedefine/>
    <w:semiHidden/>
    <w:rsid w:val="007D08F3"/>
    <w:pPr>
      <w:ind w:left="1440"/>
    </w:pPr>
  </w:style>
  <w:style w:type="paragraph" w:styleId="8">
    <w:name w:val="toc 8"/>
    <w:basedOn w:val="a"/>
    <w:next w:val="a"/>
    <w:autoRedefine/>
    <w:semiHidden/>
    <w:rsid w:val="007D08F3"/>
    <w:pPr>
      <w:ind w:left="1680"/>
    </w:pPr>
  </w:style>
  <w:style w:type="paragraph" w:styleId="9">
    <w:name w:val="toc 9"/>
    <w:basedOn w:val="a"/>
    <w:next w:val="a"/>
    <w:autoRedefine/>
    <w:semiHidden/>
    <w:rsid w:val="007D08F3"/>
    <w:pPr>
      <w:ind w:left="19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kstu.ru/article.jsp?&amp;id=1821&amp;id_e=154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Ruslan%20Catalog\Documents\Templates\li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list.dot</Template>
  <TotalTime>67</TotalTime>
  <Pages>11</Pages>
  <Words>2663</Words>
  <Characters>15183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KNITU</Company>
  <LinksUpToDate>false</LinksUpToDate>
  <CharactersWithSpaces>17811</CharactersWithSpaces>
  <SharedDoc>false</SharedDoc>
  <HLinks>
    <vt:vector size="6" baseType="variant">
      <vt:variant>
        <vt:i4>3211343</vt:i4>
      </vt:variant>
      <vt:variant>
        <vt:i4>0</vt:i4>
      </vt:variant>
      <vt:variant>
        <vt:i4>0</vt:i4>
      </vt:variant>
      <vt:variant>
        <vt:i4>5</vt:i4>
      </vt:variant>
      <vt:variant>
        <vt:lpwstr>http://www.kstu.ru/article.jsp?&amp;id=1821&amp;id_e=15424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Nautilus</dc:creator>
  <cp:keywords/>
  <cp:lastModifiedBy>Nautilus</cp:lastModifiedBy>
  <cp:revision>12</cp:revision>
  <dcterms:created xsi:type="dcterms:W3CDTF">2026-05-04T12:43:00Z</dcterms:created>
  <dcterms:modified xsi:type="dcterms:W3CDTF">2026-05-05T08:23:00Z</dcterms:modified>
</cp:coreProperties>
</file>